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084216D5">
      <w:pPr>
        <w:keepNext/>
        <w:keepLines/>
        <w:pageBreakBefore w:val="0"/>
        <w:widowControl w:val="0"/>
        <w:shd w:val="clear"/>
        <w:kinsoku/>
        <w:wordWrap/>
        <w:overflowPunct/>
        <w:topLinePunct w:val="0"/>
        <w:autoSpaceDE/>
        <w:autoSpaceDN/>
        <w:bidi w:val="0"/>
        <w:adjustRightInd/>
        <w:snapToGrid/>
        <w:spacing w:before="313" w:beforeLines="100" w:line="360" w:lineRule="auto"/>
        <w:jc w:val="both"/>
        <w:textAlignment w:val="auto"/>
        <w:outlineLvl w:val="1"/>
        <w:rPr>
          <w:rFonts w:hint="eastAsia" w:ascii="黑体" w:hAnsi="黑体" w:eastAsia="黑体"/>
          <w:bCs/>
          <w:kern w:val="44"/>
          <w:sz w:val="21"/>
          <w:szCs w:val="21"/>
          <w:lang w:eastAsia="zh-CN"/>
        </w:rPr>
      </w:pPr>
    </w:p>
    <w:p w14:paraId="51E424FB">
      <w:pPr>
        <w:keepNext/>
        <w:keepLines/>
        <w:pageBreakBefore w:val="0"/>
        <w:widowControl w:val="0"/>
        <w:shd w:val="clear"/>
        <w:kinsoku/>
        <w:wordWrap/>
        <w:overflowPunct/>
        <w:topLinePunct w:val="0"/>
        <w:autoSpaceDE/>
        <w:autoSpaceDN/>
        <w:bidi w:val="0"/>
        <w:adjustRightInd/>
        <w:snapToGrid/>
        <w:spacing w:before="313" w:beforeLines="100" w:line="360" w:lineRule="auto"/>
        <w:jc w:val="both"/>
        <w:textAlignment w:val="auto"/>
        <w:outlineLvl w:val="1"/>
        <w:rPr>
          <w:rFonts w:hint="eastAsia" w:ascii="思源宋体" w:hAnsi="思源宋体" w:eastAsia="思源宋体" w:cs="思源宋体"/>
          <w:b/>
          <w:bCs/>
          <w:color w:val="0000FF"/>
          <w:sz w:val="21"/>
          <w:szCs w:val="21"/>
          <w:lang w:eastAsia="zh-CN"/>
          <w14:textFill>
            <w14:gradFill>
              <w14:gsLst>
                <w14:gs w14:pos="0">
                  <w14:srgbClr w14:val="D9717D"/>
                </w14:gs>
                <w14:gs w14:pos="100000">
                  <w14:srgbClr w14:val="E32E37"/>
                </w14:gs>
              </w14:gsLst>
              <w14:lin w14:scaled="1"/>
            </w14:gradFill>
          </w14:textFill>
        </w:rPr>
      </w:pPr>
      <w:r>
        <w:rPr>
          <w:rFonts w:hint="eastAsia" w:ascii="黑体" w:hAnsi="黑体" w:eastAsia="黑体"/>
          <w:bCs/>
          <w:kern w:val="44"/>
          <w:sz w:val="21"/>
          <w:szCs w:val="21"/>
          <w:lang w:eastAsia="zh-CN"/>
        </w:rPr>
        <w:drawing>
          <wp:inline distT="0" distB="0" distL="114300" distR="114300">
            <wp:extent cx="3423285" cy="539115"/>
            <wp:effectExtent l="0" t="0" r="0" b="0"/>
            <wp:docPr id="17" name="图片 17" descr="十四五国规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descr="十四五国规标"/>
                    <pic:cNvPicPr>
                      <a:picLocks noChangeAspect="1"/>
                    </pic:cNvPicPr>
                  </pic:nvPicPr>
                  <pic:blipFill>
                    <a:blip r:embed="rId6"/>
                    <a:srcRect l="20315" t="47178" r="23750" b="46598"/>
                    <a:stretch>
                      <a:fillRect/>
                    </a:stretch>
                  </pic:blipFill>
                  <pic:spPr>
                    <a:xfrm>
                      <a:off x="0" y="0"/>
                      <a:ext cx="3423285" cy="539115"/>
                    </a:xfrm>
                    <a:prstGeom prst="rect">
                      <a:avLst/>
                    </a:prstGeom>
                  </pic:spPr>
                </pic:pic>
              </a:graphicData>
            </a:graphic>
          </wp:inline>
        </w:drawing>
      </w:r>
    </w:p>
    <w:p w14:paraId="30CAB81B">
      <w:pPr>
        <w:keepNext/>
        <w:keepLines/>
        <w:pageBreakBefore w:val="0"/>
        <w:widowControl w:val="0"/>
        <w:shd w:val="clear"/>
        <w:kinsoku/>
        <w:wordWrap/>
        <w:overflowPunct/>
        <w:topLinePunct w:val="0"/>
        <w:autoSpaceDE/>
        <w:autoSpaceDN/>
        <w:bidi w:val="0"/>
        <w:adjustRightInd/>
        <w:snapToGrid/>
        <w:spacing w:before="313" w:beforeLines="100" w:line="360" w:lineRule="auto"/>
        <w:jc w:val="both"/>
        <w:textAlignment w:val="auto"/>
        <w:outlineLvl w:val="1"/>
        <w:rPr>
          <w:rFonts w:hint="eastAsia" w:ascii="思源宋体" w:hAnsi="思源宋体" w:eastAsia="思源宋体" w:cs="思源宋体"/>
          <w:b/>
          <w:bCs/>
          <w:color w:val="0000FF"/>
          <w:sz w:val="32"/>
          <w:szCs w:val="32"/>
          <w:lang w:eastAsia="zh-CN"/>
          <w14:textFill>
            <w14:gradFill>
              <w14:gsLst>
                <w14:gs w14:pos="0">
                  <w14:srgbClr w14:val="D9717D"/>
                </w14:gs>
                <w14:gs w14:pos="100000">
                  <w14:srgbClr w14:val="E32E37"/>
                </w14:gs>
              </w14:gsLst>
              <w14:lin w14:scaled="1"/>
            </w14:gradFill>
          </w14:textFill>
        </w:rPr>
      </w:pPr>
    </w:p>
    <w:p w14:paraId="6CC8163C">
      <w:pPr>
        <w:keepNext/>
        <w:keepLines/>
        <w:pageBreakBefore w:val="0"/>
        <w:widowControl w:val="0"/>
        <w:shd w:val="clear"/>
        <w:kinsoku/>
        <w:wordWrap/>
        <w:overflowPunct/>
        <w:topLinePunct w:val="0"/>
        <w:autoSpaceDE/>
        <w:autoSpaceDN/>
        <w:bidi w:val="0"/>
        <w:adjustRightInd/>
        <w:snapToGrid/>
        <w:spacing w:before="313" w:beforeLines="100" w:line="360" w:lineRule="auto"/>
        <w:jc w:val="both"/>
        <w:textAlignment w:val="auto"/>
        <w:outlineLvl w:val="1"/>
        <w:rPr>
          <w:rFonts w:hint="eastAsia" w:ascii="思源宋体" w:hAnsi="思源宋体" w:eastAsia="思源宋体" w:cs="思源宋体"/>
          <w:b/>
          <w:bCs/>
          <w:color w:val="0000FF"/>
          <w:sz w:val="32"/>
          <w:szCs w:val="32"/>
          <w:lang w:eastAsia="zh-CN"/>
          <w14:textFill>
            <w14:gradFill>
              <w14:gsLst>
                <w14:gs w14:pos="0">
                  <w14:srgbClr w14:val="D9717D"/>
                </w14:gs>
                <w14:gs w14:pos="100000">
                  <w14:srgbClr w14:val="E32E37"/>
                </w14:gs>
              </w14:gsLst>
              <w14:lin w14:scaled="1"/>
            </w14:gradFill>
          </w14:textFill>
        </w:rPr>
      </w:pPr>
    </w:p>
    <w:p w14:paraId="1AEDA6AF">
      <w:pPr>
        <w:keepNext/>
        <w:keepLines/>
        <w:pageBreakBefore w:val="0"/>
        <w:widowControl w:val="0"/>
        <w:shd w:val="clear"/>
        <w:kinsoku/>
        <w:wordWrap/>
        <w:overflowPunct/>
        <w:topLinePunct w:val="0"/>
        <w:autoSpaceDE/>
        <w:autoSpaceDN/>
        <w:bidi w:val="0"/>
        <w:adjustRightInd/>
        <w:snapToGrid/>
        <w:spacing w:before="313" w:beforeLines="100" w:line="360" w:lineRule="auto"/>
        <w:jc w:val="both"/>
        <w:textAlignment w:val="auto"/>
        <w:outlineLvl w:val="1"/>
        <w:rPr>
          <w:rFonts w:hint="eastAsia" w:ascii="思源宋体" w:hAnsi="思源宋体" w:eastAsia="思源宋体" w:cs="思源宋体"/>
          <w:b/>
          <w:bCs/>
          <w:color w:val="0000FF"/>
          <w:sz w:val="32"/>
          <w:szCs w:val="32"/>
          <w:lang w:eastAsia="zh-CN"/>
          <w14:textFill>
            <w14:gradFill>
              <w14:gsLst>
                <w14:gs w14:pos="0">
                  <w14:srgbClr w14:val="D9717D"/>
                </w14:gs>
                <w14:gs w14:pos="100000">
                  <w14:srgbClr w14:val="E32E37"/>
                </w14:gs>
              </w14:gsLst>
              <w14:lin w14:scaled="1"/>
            </w14:gradFill>
          </w14:textFill>
        </w:rPr>
      </w:pPr>
    </w:p>
    <w:p w14:paraId="3038EC8D">
      <w:pPr>
        <w:keepNext/>
        <w:keepLines/>
        <w:pageBreakBefore w:val="0"/>
        <w:widowControl w:val="0"/>
        <w:shd w:val="clear"/>
        <w:kinsoku/>
        <w:wordWrap/>
        <w:overflowPunct/>
        <w:topLinePunct w:val="0"/>
        <w:autoSpaceDE/>
        <w:autoSpaceDN/>
        <w:bidi w:val="0"/>
        <w:adjustRightInd/>
        <w:snapToGrid/>
        <w:spacing w:line="240" w:lineRule="auto"/>
        <w:ind w:left="-420" w:leftChars="-200"/>
        <w:jc w:val="center"/>
        <w:textAlignment w:val="auto"/>
        <w:outlineLvl w:val="9"/>
        <w:rPr>
          <w:rFonts w:hint="eastAsia" w:ascii="思源宋体" w:hAnsi="思源宋体" w:eastAsia="思源宋体" w:cs="思源宋体"/>
          <w:b/>
          <w:bCs/>
          <w:color w:val="0000FF"/>
          <w:sz w:val="84"/>
          <w:szCs w:val="84"/>
          <w:lang w:eastAsia="zh-CN"/>
          <w14:textFill>
            <w14:gradFill>
              <w14:gsLst>
                <w14:gs w14:pos="0">
                  <w14:srgbClr w14:val="D9717D"/>
                </w14:gs>
                <w14:gs w14:pos="100000">
                  <w14:srgbClr w14:val="E32E37"/>
                </w14:gs>
              </w14:gsLst>
              <w14:lin w14:scaled="1"/>
            </w14:gradFill>
          </w14:textFill>
        </w:rPr>
      </w:pPr>
      <w:r>
        <w:rPr>
          <w:rFonts w:hint="eastAsia" w:ascii="思源宋体" w:hAnsi="思源宋体" w:eastAsia="思源宋体" w:cs="思源宋体"/>
          <w:b/>
          <w:bCs/>
          <w:color w:val="0000FF"/>
          <w:sz w:val="84"/>
          <w:szCs w:val="84"/>
          <w:lang w:eastAsia="zh-CN"/>
          <w14:textFill>
            <w14:gradFill>
              <w14:gsLst>
                <w14:gs w14:pos="0">
                  <w14:srgbClr w14:val="D9717D"/>
                </w14:gs>
                <w14:gs w14:pos="100000">
                  <w14:srgbClr w14:val="E32E37"/>
                </w14:gs>
              </w14:gsLst>
              <w14:lin w14:scaled="1"/>
            </w14:gradFill>
          </w14:textFill>
        </w:rPr>
        <w:t>《大学</w:t>
      </w:r>
      <w:r>
        <w:rPr>
          <w:rFonts w:hint="eastAsia" w:ascii="思源宋体" w:hAnsi="思源宋体" w:eastAsia="思源宋体" w:cs="思源宋体"/>
          <w:b/>
          <w:bCs/>
          <w:color w:val="0000FF"/>
          <w:sz w:val="84"/>
          <w:szCs w:val="84"/>
          <w:lang w:val="en-US" w:eastAsia="zh-CN"/>
          <w14:textFill>
            <w14:gradFill>
              <w14:gsLst>
                <w14:gs w14:pos="0">
                  <w14:srgbClr w14:val="D9717D"/>
                </w14:gs>
                <w14:gs w14:pos="100000">
                  <w14:srgbClr w14:val="E32E37"/>
                </w14:gs>
              </w14:gsLst>
              <w14:lin w14:scaled="1"/>
            </w14:gradFill>
          </w14:textFill>
        </w:rPr>
        <w:t>美育</w:t>
      </w:r>
      <w:r>
        <w:rPr>
          <w:rFonts w:hint="eastAsia" w:ascii="思源宋体" w:hAnsi="思源宋体" w:eastAsia="思源宋体" w:cs="思源宋体"/>
          <w:b/>
          <w:bCs/>
          <w:color w:val="0000FF"/>
          <w:sz w:val="84"/>
          <w:szCs w:val="84"/>
          <w:lang w:eastAsia="zh-CN"/>
          <w14:textFill>
            <w14:gradFill>
              <w14:gsLst>
                <w14:gs w14:pos="0">
                  <w14:srgbClr w14:val="D9717D"/>
                </w14:gs>
                <w14:gs w14:pos="100000">
                  <w14:srgbClr w14:val="E32E37"/>
                </w14:gs>
              </w14:gsLst>
              <w14:lin w14:scaled="1"/>
            </w14:gradFill>
          </w14:textFill>
        </w:rPr>
        <w:t>》</w:t>
      </w:r>
    </w:p>
    <w:p w14:paraId="41B0D53A">
      <w:pPr>
        <w:keepNext/>
        <w:keepLines/>
        <w:pageBreakBefore w:val="0"/>
        <w:widowControl w:val="0"/>
        <w:shd w:val="clear"/>
        <w:kinsoku/>
        <w:wordWrap/>
        <w:overflowPunct/>
        <w:topLinePunct w:val="0"/>
        <w:autoSpaceDE/>
        <w:autoSpaceDN/>
        <w:bidi w:val="0"/>
        <w:adjustRightInd/>
        <w:snapToGrid/>
        <w:spacing w:line="240" w:lineRule="auto"/>
        <w:jc w:val="center"/>
        <w:textAlignment w:val="auto"/>
        <w:outlineLvl w:val="1"/>
        <w:rPr>
          <w:rFonts w:hint="eastAsia" w:ascii="思源宋体" w:hAnsi="思源宋体" w:eastAsia="思源宋体" w:cs="思源宋体"/>
          <w:b/>
          <w:bCs/>
          <w:color w:val="0000FF"/>
          <w:sz w:val="52"/>
          <w:szCs w:val="52"/>
          <w:lang w:eastAsia="zh-CN"/>
          <w14:textFill>
            <w14:gradFill>
              <w14:gsLst>
                <w14:gs w14:pos="0">
                  <w14:srgbClr w14:val="D9717D"/>
                </w14:gs>
                <w14:gs w14:pos="100000">
                  <w14:srgbClr w14:val="E32E37"/>
                </w14:gs>
              </w14:gsLst>
              <w14:lin w14:scaled="1"/>
            </w14:gradFill>
          </w14:textFill>
        </w:rPr>
      </w:pPr>
      <w:r>
        <w:rPr>
          <w:rFonts w:hint="eastAsia" w:ascii="思源宋体" w:hAnsi="思源宋体" w:eastAsia="思源宋体" w:cs="思源宋体"/>
          <w:b/>
          <w:bCs/>
          <w:color w:val="0000FF"/>
          <w:sz w:val="52"/>
          <w:szCs w:val="52"/>
          <w:lang w:eastAsia="zh-CN"/>
          <w14:textFill>
            <w14:gradFill>
              <w14:gsLst>
                <w14:gs w14:pos="0">
                  <w14:srgbClr w14:val="D9717D"/>
                </w14:gs>
                <w14:gs w14:pos="100000">
                  <w14:srgbClr w14:val="E32E37"/>
                </w14:gs>
              </w14:gsLst>
              <w14:lin w14:scaled="1"/>
            </w14:gradFill>
          </w14:textFill>
        </w:rPr>
        <w:t>教案</w:t>
      </w:r>
    </w:p>
    <w:p w14:paraId="19AE6E52">
      <w:pPr>
        <w:keepNext/>
        <w:keepLines/>
        <w:pageBreakBefore w:val="0"/>
        <w:widowControl w:val="0"/>
        <w:shd w:val="clear"/>
        <w:kinsoku/>
        <w:wordWrap/>
        <w:overflowPunct/>
        <w:topLinePunct w:val="0"/>
        <w:autoSpaceDE/>
        <w:autoSpaceDN/>
        <w:bidi w:val="0"/>
        <w:adjustRightInd/>
        <w:snapToGrid/>
        <w:spacing w:line="240" w:lineRule="auto"/>
        <w:jc w:val="center"/>
        <w:textAlignment w:val="auto"/>
        <w:outlineLvl w:val="1"/>
        <w:rPr>
          <w:rFonts w:hint="eastAsia" w:ascii="思源宋体" w:hAnsi="思源宋体" w:eastAsia="思源宋体" w:cs="思源宋体"/>
          <w:b/>
          <w:bCs/>
          <w:color w:val="0000FF"/>
          <w:sz w:val="21"/>
          <w:szCs w:val="21"/>
          <w:lang w:eastAsia="zh-CN"/>
          <w14:textFill>
            <w14:gradFill>
              <w14:gsLst>
                <w14:gs w14:pos="0">
                  <w14:srgbClr w14:val="D9717D"/>
                </w14:gs>
                <w14:gs w14:pos="100000">
                  <w14:srgbClr w14:val="E32E37"/>
                </w14:gs>
              </w14:gsLst>
              <w14:lin w14:scaled="1"/>
            </w14:gradFill>
          </w14:textFill>
        </w:rPr>
      </w:pPr>
    </w:p>
    <w:p w14:paraId="3888B103">
      <w:pPr>
        <w:keepNext/>
        <w:keepLines/>
        <w:pageBreakBefore w:val="0"/>
        <w:widowControl w:val="0"/>
        <w:shd w:val="clear"/>
        <w:kinsoku/>
        <w:wordWrap/>
        <w:overflowPunct/>
        <w:topLinePunct w:val="0"/>
        <w:autoSpaceDE/>
        <w:autoSpaceDN/>
        <w:bidi w:val="0"/>
        <w:adjustRightInd/>
        <w:snapToGrid/>
        <w:spacing w:line="240" w:lineRule="auto"/>
        <w:jc w:val="center"/>
        <w:textAlignment w:val="auto"/>
        <w:outlineLvl w:val="1"/>
        <w:rPr>
          <w:rFonts w:hint="eastAsia" w:ascii="思源宋体" w:hAnsi="思源宋体" w:eastAsia="思源宋体" w:cs="思源宋体"/>
          <w:b/>
          <w:bCs/>
          <w:color w:val="0000FF"/>
          <w:sz w:val="21"/>
          <w:szCs w:val="21"/>
          <w:lang w:eastAsia="zh-CN"/>
          <w14:textFill>
            <w14:gradFill>
              <w14:gsLst>
                <w14:gs w14:pos="0">
                  <w14:srgbClr w14:val="D9717D"/>
                </w14:gs>
                <w14:gs w14:pos="100000">
                  <w14:srgbClr w14:val="E32E37"/>
                </w14:gs>
              </w14:gsLst>
              <w14:lin w14:scaled="1"/>
            </w14:gradFill>
          </w14:textFill>
        </w:rPr>
      </w:pPr>
    </w:p>
    <w:p w14:paraId="190EBEBE">
      <w:pPr>
        <w:keepNext/>
        <w:keepLines/>
        <w:pageBreakBefore w:val="0"/>
        <w:widowControl w:val="0"/>
        <w:shd w:val="clear"/>
        <w:kinsoku/>
        <w:wordWrap/>
        <w:overflowPunct/>
        <w:topLinePunct w:val="0"/>
        <w:autoSpaceDE/>
        <w:autoSpaceDN/>
        <w:bidi w:val="0"/>
        <w:adjustRightInd/>
        <w:snapToGrid/>
        <w:spacing w:line="240" w:lineRule="auto"/>
        <w:jc w:val="center"/>
        <w:textAlignment w:val="auto"/>
        <w:outlineLvl w:val="1"/>
        <w:rPr>
          <w:rFonts w:hint="eastAsia" w:ascii="思源宋体" w:hAnsi="思源宋体" w:eastAsia="思源宋体" w:cs="思源宋体"/>
          <w:b/>
          <w:bCs/>
          <w:color w:val="0000FF"/>
          <w:sz w:val="21"/>
          <w:szCs w:val="21"/>
          <w:lang w:eastAsia="zh-CN"/>
          <w14:textFill>
            <w14:gradFill>
              <w14:gsLst>
                <w14:gs w14:pos="0">
                  <w14:srgbClr w14:val="D9717D"/>
                </w14:gs>
                <w14:gs w14:pos="100000">
                  <w14:srgbClr w14:val="E32E37"/>
                </w14:gs>
              </w14:gsLst>
              <w14:lin w14:scaled="1"/>
            </w14:gradFill>
          </w14:textFill>
        </w:rPr>
      </w:pPr>
    </w:p>
    <w:p w14:paraId="17812EB5">
      <w:pPr>
        <w:keepNext/>
        <w:keepLines/>
        <w:pageBreakBefore w:val="0"/>
        <w:widowControl w:val="0"/>
        <w:shd w:val="clear"/>
        <w:kinsoku/>
        <w:wordWrap/>
        <w:overflowPunct/>
        <w:topLinePunct w:val="0"/>
        <w:autoSpaceDE/>
        <w:autoSpaceDN/>
        <w:bidi w:val="0"/>
        <w:adjustRightInd/>
        <w:snapToGrid/>
        <w:spacing w:line="240" w:lineRule="auto"/>
        <w:jc w:val="center"/>
        <w:textAlignment w:val="auto"/>
        <w:outlineLvl w:val="1"/>
        <w:rPr>
          <w:rFonts w:hint="eastAsia" w:ascii="思源宋体" w:hAnsi="思源宋体" w:eastAsia="思源宋体" w:cs="思源宋体"/>
          <w:b/>
          <w:bCs/>
          <w:color w:val="0000FF"/>
          <w:sz w:val="21"/>
          <w:szCs w:val="21"/>
          <w:lang w:eastAsia="zh-CN"/>
          <w14:textFill>
            <w14:gradFill>
              <w14:gsLst>
                <w14:gs w14:pos="0">
                  <w14:srgbClr w14:val="D9717D"/>
                </w14:gs>
                <w14:gs w14:pos="100000">
                  <w14:srgbClr w14:val="E32E37"/>
                </w14:gs>
              </w14:gsLst>
              <w14:lin w14:scaled="1"/>
            </w14:gradFill>
          </w14:textFill>
        </w:rPr>
      </w:pPr>
    </w:p>
    <w:p w14:paraId="0BD3AB83">
      <w:pPr>
        <w:keepNext/>
        <w:keepLines/>
        <w:pageBreakBefore w:val="0"/>
        <w:widowControl w:val="0"/>
        <w:shd w:val="clear"/>
        <w:kinsoku/>
        <w:wordWrap/>
        <w:overflowPunct/>
        <w:topLinePunct w:val="0"/>
        <w:autoSpaceDE/>
        <w:autoSpaceDN/>
        <w:bidi w:val="0"/>
        <w:adjustRightInd/>
        <w:snapToGrid/>
        <w:spacing w:line="240" w:lineRule="auto"/>
        <w:jc w:val="center"/>
        <w:textAlignment w:val="auto"/>
        <w:outlineLvl w:val="1"/>
        <w:rPr>
          <w:rFonts w:hint="eastAsia" w:ascii="思源宋体" w:hAnsi="思源宋体" w:eastAsia="思源宋体" w:cs="思源宋体"/>
          <w:b/>
          <w:bCs/>
          <w:color w:val="0000FF"/>
          <w:sz w:val="21"/>
          <w:szCs w:val="21"/>
          <w:lang w:eastAsia="zh-CN"/>
          <w14:textFill>
            <w14:gradFill>
              <w14:gsLst>
                <w14:gs w14:pos="0">
                  <w14:srgbClr w14:val="D9717D"/>
                </w14:gs>
                <w14:gs w14:pos="100000">
                  <w14:srgbClr w14:val="E32E37"/>
                </w14:gs>
              </w14:gsLst>
              <w14:lin w14:scaled="1"/>
            </w14:gradFill>
          </w14:textFill>
        </w:rPr>
      </w:pPr>
    </w:p>
    <w:p w14:paraId="731DEBCB">
      <w:pPr>
        <w:keepNext/>
        <w:keepLines/>
        <w:pageBreakBefore w:val="0"/>
        <w:widowControl w:val="0"/>
        <w:shd w:val="clear"/>
        <w:kinsoku/>
        <w:wordWrap/>
        <w:overflowPunct/>
        <w:topLinePunct w:val="0"/>
        <w:autoSpaceDE/>
        <w:autoSpaceDN/>
        <w:bidi w:val="0"/>
        <w:adjustRightInd/>
        <w:snapToGrid/>
        <w:spacing w:line="240" w:lineRule="auto"/>
        <w:jc w:val="center"/>
        <w:textAlignment w:val="auto"/>
        <w:outlineLvl w:val="1"/>
        <w:rPr>
          <w:rFonts w:hint="eastAsia" w:ascii="思源宋体" w:hAnsi="思源宋体" w:eastAsia="思源宋体" w:cs="思源宋体"/>
          <w:b/>
          <w:bCs/>
          <w:color w:val="0000FF"/>
          <w:sz w:val="21"/>
          <w:szCs w:val="21"/>
          <w:lang w:eastAsia="zh-CN"/>
          <w14:textFill>
            <w14:gradFill>
              <w14:gsLst>
                <w14:gs w14:pos="0">
                  <w14:srgbClr w14:val="D9717D"/>
                </w14:gs>
                <w14:gs w14:pos="100000">
                  <w14:srgbClr w14:val="E32E37"/>
                </w14:gs>
              </w14:gsLst>
              <w14:lin w14:scaled="1"/>
            </w14:gradFill>
          </w14:textFill>
        </w:rPr>
      </w:pPr>
    </w:p>
    <w:p w14:paraId="300A2029">
      <w:pPr>
        <w:keepNext/>
        <w:keepLines/>
        <w:pageBreakBefore w:val="0"/>
        <w:widowControl w:val="0"/>
        <w:shd w:val="clear"/>
        <w:kinsoku/>
        <w:wordWrap/>
        <w:overflowPunct/>
        <w:topLinePunct w:val="0"/>
        <w:autoSpaceDE/>
        <w:autoSpaceDN/>
        <w:bidi w:val="0"/>
        <w:adjustRightInd/>
        <w:snapToGrid/>
        <w:spacing w:line="240" w:lineRule="auto"/>
        <w:jc w:val="both"/>
        <w:textAlignment w:val="auto"/>
        <w:outlineLvl w:val="1"/>
        <w:rPr>
          <w:rFonts w:hint="eastAsia" w:ascii="思源宋体" w:hAnsi="思源宋体" w:eastAsia="思源宋体" w:cs="思源宋体"/>
          <w:b/>
          <w:bCs/>
          <w:color w:val="0000FF"/>
          <w:sz w:val="21"/>
          <w:szCs w:val="21"/>
          <w:lang w:eastAsia="zh-CN"/>
          <w14:textFill>
            <w14:gradFill>
              <w14:gsLst>
                <w14:gs w14:pos="0">
                  <w14:srgbClr w14:val="D9717D"/>
                </w14:gs>
                <w14:gs w14:pos="100000">
                  <w14:srgbClr w14:val="E32E37"/>
                </w14:gs>
              </w14:gsLst>
              <w14:lin w14:scaled="1"/>
            </w14:gradFill>
          </w14:textFill>
        </w:rPr>
      </w:pPr>
      <w:bookmarkStart w:id="0" w:name="_GoBack"/>
      <w:bookmarkEnd w:id="0"/>
    </w:p>
    <w:p w14:paraId="5DE37A81">
      <w:pPr>
        <w:keepNext/>
        <w:keepLines/>
        <w:pageBreakBefore w:val="0"/>
        <w:widowControl w:val="0"/>
        <w:shd w:val="clear"/>
        <w:kinsoku/>
        <w:wordWrap/>
        <w:overflowPunct/>
        <w:topLinePunct w:val="0"/>
        <w:autoSpaceDE/>
        <w:autoSpaceDN/>
        <w:bidi w:val="0"/>
        <w:adjustRightInd/>
        <w:snapToGrid/>
        <w:spacing w:line="240" w:lineRule="auto"/>
        <w:jc w:val="center"/>
        <w:textAlignment w:val="auto"/>
        <w:outlineLvl w:val="1"/>
        <w:rPr>
          <w:rFonts w:hint="eastAsia" w:ascii="思源宋体" w:hAnsi="思源宋体" w:eastAsia="思源宋体" w:cs="思源宋体"/>
          <w:b/>
          <w:bCs/>
          <w:color w:val="0000FF"/>
          <w:sz w:val="21"/>
          <w:szCs w:val="21"/>
          <w:lang w:eastAsia="zh-CN"/>
          <w14:textFill>
            <w14:gradFill>
              <w14:gsLst>
                <w14:gs w14:pos="0">
                  <w14:srgbClr w14:val="D9717D"/>
                </w14:gs>
                <w14:gs w14:pos="100000">
                  <w14:srgbClr w14:val="E32E37"/>
                </w14:gs>
              </w14:gsLst>
              <w14:lin w14:scaled="1"/>
            </w14:gradFill>
          </w14:textFill>
        </w:rPr>
      </w:pPr>
    </w:p>
    <w:p w14:paraId="16BAA56F">
      <w:pPr>
        <w:keepNext/>
        <w:keepLines/>
        <w:pageBreakBefore w:val="0"/>
        <w:widowControl w:val="0"/>
        <w:shd w:val="clear"/>
        <w:kinsoku/>
        <w:wordWrap/>
        <w:overflowPunct/>
        <w:topLinePunct w:val="0"/>
        <w:autoSpaceDE/>
        <w:autoSpaceDN/>
        <w:bidi w:val="0"/>
        <w:adjustRightInd/>
        <w:snapToGrid/>
        <w:spacing w:line="240" w:lineRule="auto"/>
        <w:jc w:val="center"/>
        <w:textAlignment w:val="auto"/>
        <w:outlineLvl w:val="1"/>
        <w:rPr>
          <w:rFonts w:hint="default" w:ascii="思源宋体" w:hAnsi="思源宋体" w:eastAsia="思源宋体" w:cs="思源宋体"/>
          <w:b/>
          <w:bCs/>
          <w:color w:val="0000FF"/>
          <w:sz w:val="21"/>
          <w:szCs w:val="21"/>
          <w:lang w:val="en-US" w:eastAsia="zh-CN"/>
          <w14:textFill>
            <w14:gradFill>
              <w14:gsLst>
                <w14:gs w14:pos="0">
                  <w14:srgbClr w14:val="D9717D"/>
                </w14:gs>
                <w14:gs w14:pos="100000">
                  <w14:srgbClr w14:val="E32E37"/>
                </w14:gs>
              </w14:gsLst>
              <w14:lin w14:scaled="1"/>
            </w14:gradFill>
          </w14:textFill>
        </w:rPr>
        <w:sectPr>
          <w:headerReference r:id="rId4" w:type="first"/>
          <w:headerReference r:id="rId3" w:type="default"/>
          <w:pgSz w:w="11906" w:h="16838"/>
          <w:pgMar w:top="1134" w:right="720" w:bottom="680" w:left="720" w:header="0" w:footer="0" w:gutter="0"/>
          <w:pgBorders>
            <w:top w:val="none" w:sz="0" w:space="0"/>
            <w:left w:val="none" w:sz="0" w:space="0"/>
            <w:bottom w:val="none" w:sz="0" w:space="0"/>
            <w:right w:val="none" w:sz="0" w:space="0"/>
          </w:pgBorders>
          <w:cols w:space="425" w:num="1"/>
          <w:titlePg/>
          <w:docGrid w:type="lines" w:linePitch="312" w:charSpace="0"/>
        </w:sectPr>
      </w:pPr>
      <w:r>
        <w:rPr>
          <w:rFonts w:hint="eastAsia" w:ascii="思源宋体" w:hAnsi="思源宋体" w:eastAsia="思源宋体" w:cs="思源宋体"/>
          <w:b/>
          <w:bCs/>
          <w:color w:val="auto"/>
          <w:spacing w:val="28"/>
          <w:sz w:val="28"/>
          <w:szCs w:val="28"/>
          <w:lang w:val="en-US" w:eastAsia="zh-CN"/>
        </w:rPr>
        <w:t>北京出版社</w:t>
      </w:r>
    </w:p>
    <w:p w14:paraId="3FEADBF7">
      <w:pPr>
        <w:pStyle w:val="3"/>
        <w:keepNext/>
        <w:keepLines/>
        <w:pageBreakBefore w:val="0"/>
        <w:widowControl w:val="0"/>
        <w:kinsoku/>
        <w:wordWrap/>
        <w:overflowPunct/>
        <w:topLinePunct w:val="0"/>
        <w:autoSpaceDE/>
        <w:autoSpaceDN/>
        <w:bidi w:val="0"/>
        <w:adjustRightInd/>
        <w:snapToGrid/>
        <w:spacing w:before="313" w:beforeLines="100" w:after="313" w:afterLines="100" w:line="360" w:lineRule="auto"/>
        <w:jc w:val="center"/>
        <w:textAlignment w:val="auto"/>
        <w:rPr>
          <w:rFonts w:hint="eastAsia" w:ascii="思源宋体" w:hAnsi="思源宋体" w:eastAsia="思源宋体" w:cs="思源宋体"/>
          <w:b w:val="0"/>
          <w:bCs w:val="0"/>
        </w:rPr>
      </w:pPr>
      <w:r>
        <w:rPr>
          <w:rFonts w:hint="eastAsia" w:ascii="宋体" w:hAnsi="宋体" w:eastAsia="宋体" w:cs="宋体"/>
          <w:b/>
          <w:bCs/>
          <w:color w:val="843C0B" w:themeColor="accent2" w:themeShade="80"/>
          <w:sz w:val="32"/>
          <w:szCs w:val="32"/>
        </w:rPr>
        <w:t>第</w:t>
      </w:r>
      <w:r>
        <w:rPr>
          <w:rFonts w:hint="eastAsia" w:ascii="宋体" w:hAnsi="宋体" w:cs="宋体"/>
          <w:b/>
          <w:bCs/>
          <w:color w:val="843C0B" w:themeColor="accent2" w:themeShade="80"/>
          <w:sz w:val="32"/>
          <w:szCs w:val="32"/>
          <w:lang w:val="en-US" w:eastAsia="zh-CN"/>
        </w:rPr>
        <w:t>8</w:t>
      </w:r>
      <w:r>
        <w:rPr>
          <w:rFonts w:hint="eastAsia" w:ascii="宋体" w:hAnsi="宋体" w:eastAsia="宋体" w:cs="宋体"/>
          <w:b/>
          <w:bCs/>
          <w:color w:val="843C0B" w:themeColor="accent2" w:themeShade="80"/>
          <w:sz w:val="32"/>
          <w:szCs w:val="32"/>
        </w:rPr>
        <w:t>课  表演艺术的审美</w:t>
      </w:r>
    </w:p>
    <w:tbl>
      <w:tblPr>
        <w:tblStyle w:val="10"/>
        <w:tblW w:w="9638" w:type="dxa"/>
        <w:jc w:val="center"/>
        <w:tblBorders>
          <w:top w:val="double" w:color="7E5F00" w:themeColor="accent4" w:themeShade="7F" w:sz="4" w:space="0"/>
          <w:left w:val="double" w:color="7E5F00" w:themeColor="accent4" w:themeShade="7F" w:sz="4" w:space="0"/>
          <w:bottom w:val="double" w:color="7E5F00" w:themeColor="accent4" w:themeShade="7F" w:sz="4" w:space="0"/>
          <w:right w:val="double" w:color="7E5F00" w:themeColor="accent4" w:themeShade="7F" w:sz="4" w:space="0"/>
          <w:insideH w:val="dashSmallGap" w:color="7E5F00" w:themeColor="accent4" w:themeShade="7F" w:sz="4" w:space="0"/>
          <w:insideV w:val="dashSmallGap" w:color="7E5F00" w:themeColor="accent4" w:themeShade="7F" w:sz="4" w:space="0"/>
        </w:tblBorders>
        <w:tblLayout w:type="fixed"/>
        <w:tblCellMar>
          <w:top w:w="0" w:type="dxa"/>
          <w:left w:w="108" w:type="dxa"/>
          <w:bottom w:w="0" w:type="dxa"/>
          <w:right w:w="108" w:type="dxa"/>
        </w:tblCellMar>
      </w:tblPr>
      <w:tblGrid>
        <w:gridCol w:w="1453"/>
        <w:gridCol w:w="6522"/>
        <w:gridCol w:w="1663"/>
      </w:tblGrid>
      <w:tr w14:paraId="0F81C61A">
        <w:trPr>
          <w:trHeight w:val="567" w:hRule="atLeast"/>
          <w:jc w:val="center"/>
        </w:trPr>
        <w:tc>
          <w:tcPr>
            <w:tcW w:w="1453" w:type="dxa"/>
            <w:tcBorders>
              <w:bottom w:val="dashSmallGap" w:color="FFC000" w:themeColor="accent4" w:sz="4" w:space="0"/>
              <w:right w:val="dashSmallGap" w:color="FFC000" w:themeColor="accent4" w:sz="4" w:space="0"/>
            </w:tcBorders>
            <w:shd w:val="clear" w:color="auto" w:fill="FEF2CC" w:themeFill="accent4" w:themeFillTint="32"/>
            <w:vAlign w:val="center"/>
          </w:tcPr>
          <w:p w14:paraId="1DA108D8">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color w:val="BF9000" w:themeColor="accent4" w:themeShade="BF"/>
                <w:szCs w:val="20"/>
              </w:rPr>
            </w:pPr>
            <w:r>
              <w:rPr>
                <w:rFonts w:hint="eastAsia" w:ascii="黑体" w:hAnsi="黑体" w:eastAsia="黑体" w:cs="黑体"/>
                <w:b/>
                <w:color w:val="BF9000" w:themeColor="accent4" w:themeShade="BF"/>
                <w:szCs w:val="20"/>
              </w:rPr>
              <w:t>课  题</w:t>
            </w:r>
          </w:p>
        </w:tc>
        <w:tc>
          <w:tcPr>
            <w:tcW w:w="8185" w:type="dxa"/>
            <w:gridSpan w:val="2"/>
            <w:tcBorders>
              <w:left w:val="dashSmallGap" w:color="FFC000" w:themeColor="accent4" w:sz="4" w:space="0"/>
              <w:bottom w:val="dashSmallGap" w:color="FFC000" w:themeColor="accent4" w:sz="4" w:space="0"/>
            </w:tcBorders>
            <w:shd w:val="clear" w:color="auto" w:fill="FFFFF1"/>
            <w:vAlign w:val="center"/>
          </w:tcPr>
          <w:p w14:paraId="2409788A">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表演艺术的审美</w:t>
            </w:r>
          </w:p>
        </w:tc>
      </w:tr>
      <w:tr w14:paraId="1F0D8579">
        <w:trPr>
          <w:trHeight w:val="567" w:hRule="atLeast"/>
          <w:jc w:val="center"/>
        </w:trPr>
        <w:tc>
          <w:tcPr>
            <w:tcW w:w="1453" w:type="dxa"/>
            <w:tcBorders>
              <w:top w:val="dashSmallGap" w:color="FFC000" w:themeColor="accent4" w:sz="4" w:space="0"/>
              <w:bottom w:val="dashSmallGap" w:color="70AD47" w:themeColor="accent6" w:sz="4" w:space="0"/>
              <w:right w:val="dashSmallGap" w:color="FFC000" w:themeColor="accent4" w:sz="4" w:space="0"/>
            </w:tcBorders>
            <w:shd w:val="clear" w:color="auto" w:fill="FEF2CC" w:themeFill="accent4" w:themeFillTint="32"/>
            <w:vAlign w:val="center"/>
          </w:tcPr>
          <w:p w14:paraId="05316B1D">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color w:val="BF9000" w:themeColor="accent4" w:themeShade="BF"/>
                <w:szCs w:val="20"/>
              </w:rPr>
            </w:pPr>
            <w:r>
              <w:rPr>
                <w:rFonts w:hint="eastAsia" w:ascii="黑体" w:hAnsi="黑体" w:eastAsia="黑体" w:cs="黑体"/>
                <w:b/>
                <w:color w:val="BF9000" w:themeColor="accent4" w:themeShade="BF"/>
                <w:szCs w:val="20"/>
              </w:rPr>
              <w:t>课  时</w:t>
            </w:r>
          </w:p>
        </w:tc>
        <w:tc>
          <w:tcPr>
            <w:tcW w:w="8185" w:type="dxa"/>
            <w:gridSpan w:val="2"/>
            <w:tcBorders>
              <w:top w:val="dashSmallGap" w:color="FFC000" w:themeColor="accent4" w:sz="4" w:space="0"/>
              <w:left w:val="dashSmallGap" w:color="FFC000" w:themeColor="accent4" w:sz="4" w:space="0"/>
              <w:bottom w:val="dashSmallGap" w:color="70AD47" w:themeColor="accent6" w:sz="4" w:space="0"/>
            </w:tcBorders>
            <w:shd w:val="clear" w:color="auto" w:fill="FFFFF1"/>
            <w:vAlign w:val="center"/>
          </w:tcPr>
          <w:p w14:paraId="5CD718F9">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Times New Roman"/>
                <w:szCs w:val="20"/>
                <w:lang w:val="en-US" w:eastAsia="zh-CN"/>
              </w:rPr>
              <w:t>4</w:t>
            </w:r>
            <w:r>
              <w:rPr>
                <w:rFonts w:hint="default" w:ascii="Times New Roman" w:hAnsi="宋体"/>
                <w:szCs w:val="20"/>
              </w:rPr>
              <w:t>课时</w:t>
            </w:r>
            <w:r>
              <w:rPr>
                <w:rFonts w:hint="eastAsia" w:ascii="Times New Roman" w:hAnsi="宋体"/>
                <w:szCs w:val="20"/>
              </w:rPr>
              <w:t>（</w:t>
            </w:r>
            <w:r>
              <w:rPr>
                <w:rFonts w:hint="eastAsia" w:ascii="Times New Roman" w:hAnsi="宋体"/>
                <w:szCs w:val="20"/>
                <w:lang w:val="en-US" w:eastAsia="zh-CN"/>
              </w:rPr>
              <w:t>180</w:t>
            </w:r>
            <w:r>
              <w:rPr>
                <w:rFonts w:hint="eastAsia" w:ascii="Times New Roman" w:hAnsi="宋体"/>
                <w:szCs w:val="20"/>
              </w:rPr>
              <w:t xml:space="preserve"> min）。</w:t>
            </w:r>
          </w:p>
        </w:tc>
      </w:tr>
      <w:tr w14:paraId="0B483D8F">
        <w:trPr>
          <w:trHeight w:val="567" w:hRule="atLeast"/>
          <w:jc w:val="center"/>
        </w:trPr>
        <w:tc>
          <w:tcPr>
            <w:tcW w:w="1453" w:type="dxa"/>
            <w:tcBorders>
              <w:top w:val="dashSmallGap" w:color="70AD47" w:themeColor="accent6" w:sz="4" w:space="0"/>
              <w:bottom w:val="dashSmallGap" w:color="70AD47" w:themeColor="accent6" w:sz="4" w:space="0"/>
              <w:right w:val="dashSmallGap" w:color="70AD47" w:themeColor="accent6" w:sz="4" w:space="0"/>
            </w:tcBorders>
            <w:shd w:val="clear" w:color="auto" w:fill="C5E0B3" w:themeFill="accent6" w:themeFillTint="66"/>
            <w:vAlign w:val="center"/>
          </w:tcPr>
          <w:p w14:paraId="51E56983">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szCs w:val="20"/>
              </w:rPr>
            </w:pPr>
            <w:r>
              <w:rPr>
                <w:rFonts w:hint="eastAsia" w:ascii="黑体" w:hAnsi="黑体" w:eastAsia="黑体" w:cs="黑体"/>
                <w:b/>
                <w:color w:val="548235" w:themeColor="accent6" w:themeShade="BF"/>
                <w:szCs w:val="20"/>
              </w:rPr>
              <w:t>教学目标</w:t>
            </w:r>
          </w:p>
        </w:tc>
        <w:tc>
          <w:tcPr>
            <w:tcW w:w="8185" w:type="dxa"/>
            <w:gridSpan w:val="2"/>
            <w:tcBorders>
              <w:top w:val="dashSmallGap" w:color="70AD47" w:themeColor="accent6" w:sz="4" w:space="0"/>
              <w:left w:val="dashSmallGap" w:color="70AD47" w:themeColor="accent6" w:sz="4" w:space="0"/>
              <w:bottom w:val="dashSmallGap" w:color="70AD47" w:themeColor="accent6" w:sz="4" w:space="0"/>
            </w:tcBorders>
            <w:shd w:val="clear" w:color="auto" w:fill="F5FFF0"/>
            <w:vAlign w:val="center"/>
          </w:tcPr>
          <w:p w14:paraId="7F6D6FEF">
            <w:pPr>
              <w:keepNext w:val="0"/>
              <w:keepLines w:val="0"/>
              <w:suppressLineNumbers w:val="0"/>
              <w:spacing w:before="0" w:beforeAutospacing="0" w:after="0" w:afterAutospacing="0" w:line="360" w:lineRule="auto"/>
              <w:ind w:left="0" w:right="0" w:hanging="8"/>
              <w:rPr>
                <w:rFonts w:hint="default"/>
                <w:b/>
              </w:rPr>
            </w:pPr>
            <w:r>
              <w:rPr>
                <w:rFonts w:hint="default" w:hAnsi="宋体"/>
                <w:b/>
              </w:rPr>
              <w:t>知识</w:t>
            </w:r>
            <w:r>
              <w:rPr>
                <w:rFonts w:hint="eastAsia" w:hAnsi="宋体"/>
                <w:b/>
              </w:rPr>
              <w:t>技能</w:t>
            </w:r>
            <w:r>
              <w:rPr>
                <w:rFonts w:hint="default" w:hAnsi="宋体"/>
                <w:b/>
              </w:rPr>
              <w:t>目标：</w:t>
            </w:r>
          </w:p>
          <w:p w14:paraId="2AD47CFB">
            <w:pPr>
              <w:keepNext w:val="0"/>
              <w:keepLines w:val="0"/>
              <w:suppressLineNumbers w:val="0"/>
              <w:spacing w:before="0" w:beforeAutospacing="0" w:after="0" w:afterAutospacing="0" w:line="360" w:lineRule="auto"/>
              <w:ind w:left="0" w:right="0" w:hanging="8"/>
              <w:rPr>
                <w:rFonts w:hint="eastAsia" w:ascii="Times New Roman" w:hAnsi="宋体" w:eastAsia="宋体"/>
                <w:bCs/>
                <w:szCs w:val="20"/>
                <w:lang w:eastAsia="zh-CN"/>
              </w:rPr>
            </w:pPr>
            <w:r>
              <w:rPr>
                <w:rFonts w:hint="default" w:ascii="Times New Roman" w:hAnsi="Times New Roman"/>
                <w:szCs w:val="20"/>
              </w:rPr>
              <w:t>1</w:t>
            </w:r>
            <w:r>
              <w:rPr>
                <w:rFonts w:hint="default" w:ascii="Times New Roman" w:hAnsi="宋体"/>
                <w:bCs/>
                <w:szCs w:val="20"/>
              </w:rPr>
              <w:t>．</w:t>
            </w:r>
            <w:r>
              <w:rPr>
                <w:rFonts w:hint="eastAsia" w:ascii="Times New Roman" w:hAnsi="宋体"/>
                <w:bCs/>
                <w:szCs w:val="20"/>
              </w:rPr>
              <w:t>了解音乐</w:t>
            </w:r>
            <w:r>
              <w:rPr>
                <w:rFonts w:hint="eastAsia" w:ascii="Times New Roman" w:hAnsi="宋体"/>
                <w:bCs/>
                <w:szCs w:val="20"/>
                <w:lang w:eastAsia="zh-CN"/>
              </w:rPr>
              <w:t>、舞蹈、戏剧和戏曲审美</w:t>
            </w:r>
          </w:p>
          <w:p w14:paraId="60BF5BE1">
            <w:pPr>
              <w:keepNext w:val="0"/>
              <w:keepLines w:val="0"/>
              <w:suppressLineNumbers w:val="0"/>
              <w:spacing w:before="0" w:beforeAutospacing="0" w:after="0" w:afterAutospacing="0" w:line="360" w:lineRule="auto"/>
              <w:ind w:left="0" w:right="0" w:hanging="8"/>
              <w:rPr>
                <w:rFonts w:hint="eastAsia" w:ascii="Times New Roman" w:hAnsi="宋体" w:eastAsia="宋体"/>
                <w:bCs/>
                <w:szCs w:val="20"/>
                <w:lang w:eastAsia="zh-CN"/>
              </w:rPr>
            </w:pPr>
            <w:r>
              <w:rPr>
                <w:rFonts w:hint="default" w:ascii="Times New Roman" w:hAnsi="Times New Roman"/>
                <w:szCs w:val="20"/>
              </w:rPr>
              <w:t>2</w:t>
            </w:r>
            <w:r>
              <w:rPr>
                <w:rFonts w:hint="default" w:ascii="Times New Roman" w:hAnsi="宋体"/>
                <w:bCs/>
                <w:szCs w:val="20"/>
              </w:rPr>
              <w:t>．</w:t>
            </w:r>
            <w:r>
              <w:rPr>
                <w:rFonts w:hint="eastAsia" w:ascii="Times New Roman" w:hAnsi="宋体"/>
                <w:bCs/>
                <w:szCs w:val="20"/>
                <w:lang w:eastAsia="zh-CN"/>
              </w:rPr>
              <w:t>掌握</w:t>
            </w:r>
            <w:r>
              <w:rPr>
                <w:rFonts w:hint="eastAsia" w:ascii="Times New Roman" w:hAnsi="宋体"/>
                <w:bCs/>
                <w:szCs w:val="20"/>
              </w:rPr>
              <w:t>音乐、舞蹈、戏剧和戏曲审美</w:t>
            </w:r>
            <w:r>
              <w:rPr>
                <w:rFonts w:hint="eastAsia" w:ascii="Times New Roman" w:hAnsi="宋体"/>
                <w:bCs/>
                <w:szCs w:val="20"/>
                <w:lang w:eastAsia="zh-CN"/>
              </w:rPr>
              <w:t>的方法</w:t>
            </w:r>
          </w:p>
          <w:p w14:paraId="15DB7132">
            <w:pPr>
              <w:keepNext w:val="0"/>
              <w:keepLines w:val="0"/>
              <w:suppressLineNumbers w:val="0"/>
              <w:spacing w:before="0" w:beforeAutospacing="0" w:after="0" w:afterAutospacing="0" w:line="360" w:lineRule="auto"/>
              <w:ind w:left="0" w:right="0" w:hanging="8"/>
              <w:jc w:val="left"/>
              <w:rPr>
                <w:rFonts w:hint="default" w:ascii="Times New Roman" w:hAnsi="宋体"/>
                <w:b/>
                <w:szCs w:val="20"/>
              </w:rPr>
            </w:pPr>
            <w:r>
              <w:rPr>
                <w:rFonts w:hint="eastAsia" w:ascii="Times New Roman" w:hAnsi="宋体"/>
                <w:b/>
                <w:szCs w:val="20"/>
              </w:rPr>
              <w:t>思政育人目标：</w:t>
            </w:r>
          </w:p>
          <w:p w14:paraId="26FEFD78">
            <w:pPr>
              <w:keepNext w:val="0"/>
              <w:keepLines w:val="0"/>
              <w:suppressLineNumbers w:val="0"/>
              <w:spacing w:before="0" w:beforeAutospacing="0" w:after="0" w:afterAutospacing="0" w:line="360" w:lineRule="auto"/>
              <w:ind w:left="0" w:right="0" w:hanging="8"/>
              <w:jc w:val="left"/>
              <w:rPr>
                <w:rFonts w:hint="default" w:ascii="Times New Roman" w:hAnsi="宋体"/>
                <w:szCs w:val="20"/>
              </w:rPr>
            </w:pPr>
            <w:r>
              <w:rPr>
                <w:rFonts w:hint="eastAsia" w:ascii="Times New Roman" w:hAnsi="宋体"/>
                <w:szCs w:val="20"/>
              </w:rPr>
              <w:t>让学生通过学习</w:t>
            </w:r>
            <w:r>
              <w:rPr>
                <w:rFonts w:hint="eastAsia" w:ascii="Times New Roman" w:hAnsi="宋体"/>
                <w:szCs w:val="20"/>
                <w:lang w:eastAsia="zh-CN"/>
              </w:rPr>
              <w:t>案例</w:t>
            </w:r>
            <w:r>
              <w:rPr>
                <w:rFonts w:hint="eastAsia" w:ascii="Times New Roman" w:hAnsi="宋体"/>
                <w:szCs w:val="20"/>
              </w:rPr>
              <w:t>，引入理论学习，培养欣赏音乐的能力；学习表演艺术基本知识；增厚历史的、文化的底蕴；增强敏锐的感知力、丰富的想象力和审美的理解力。</w:t>
            </w:r>
          </w:p>
        </w:tc>
      </w:tr>
      <w:tr w14:paraId="2C8109C3">
        <w:trPr>
          <w:trHeight w:val="567" w:hRule="atLeast"/>
          <w:jc w:val="center"/>
        </w:trPr>
        <w:tc>
          <w:tcPr>
            <w:tcW w:w="1453" w:type="dxa"/>
            <w:tcBorders>
              <w:top w:val="dashSmallGap" w:color="70AD47" w:themeColor="accent6" w:sz="4" w:space="0"/>
              <w:bottom w:val="dashSmallGap" w:color="ED7D31" w:themeColor="accent2" w:sz="4" w:space="0"/>
              <w:right w:val="dashSmallGap" w:color="ED7D31" w:themeColor="accent2" w:sz="4" w:space="0"/>
            </w:tcBorders>
            <w:shd w:val="clear" w:color="auto" w:fill="FBE5D6" w:themeFill="accent2" w:themeFillTint="32"/>
            <w:vAlign w:val="center"/>
          </w:tcPr>
          <w:p w14:paraId="01E9D202">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color w:val="ED7D31" w:themeColor="accent2"/>
                <w:szCs w:val="20"/>
                <w14:textFill>
                  <w14:solidFill>
                    <w14:schemeClr w14:val="accent2"/>
                  </w14:solidFill>
                </w14:textFill>
              </w:rPr>
            </w:pPr>
            <w:r>
              <w:rPr>
                <w:rFonts w:hint="eastAsia" w:ascii="黑体" w:hAnsi="黑体" w:eastAsia="黑体" w:cs="黑体"/>
                <w:b/>
                <w:color w:val="ED7D31" w:themeColor="accent2"/>
                <w:szCs w:val="20"/>
                <w14:textFill>
                  <w14:solidFill>
                    <w14:schemeClr w14:val="accent2"/>
                  </w14:solidFill>
                </w14:textFill>
              </w:rPr>
              <w:t>教学重难点</w:t>
            </w:r>
          </w:p>
        </w:tc>
        <w:tc>
          <w:tcPr>
            <w:tcW w:w="8185" w:type="dxa"/>
            <w:gridSpan w:val="2"/>
            <w:tcBorders>
              <w:top w:val="dashSmallGap" w:color="70AD47" w:themeColor="accent6" w:sz="4" w:space="0"/>
              <w:left w:val="dashSmallGap" w:color="ED7D31" w:themeColor="accent2" w:sz="4" w:space="0"/>
              <w:bottom w:val="dashSmallGap" w:color="ED7D31" w:themeColor="accent2" w:sz="4" w:space="0"/>
            </w:tcBorders>
            <w:shd w:val="clear" w:color="auto" w:fill="FFF9F2"/>
            <w:vAlign w:val="center"/>
          </w:tcPr>
          <w:p w14:paraId="0152C727">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eastAsia" w:ascii="Times New Roman" w:hAnsi="Times New Roman"/>
                <w:b/>
                <w:szCs w:val="20"/>
              </w:rPr>
              <w:t>教学重点：</w:t>
            </w:r>
          </w:p>
          <w:p w14:paraId="71DF4E5E">
            <w:pPr>
              <w:keepNext w:val="0"/>
              <w:keepLines w:val="0"/>
              <w:suppressLineNumbers w:val="0"/>
              <w:spacing w:before="0" w:beforeAutospacing="0" w:after="0" w:afterAutospacing="0" w:line="360" w:lineRule="auto"/>
              <w:ind w:left="0" w:right="0" w:hanging="8"/>
              <w:rPr>
                <w:rFonts w:hint="eastAsia" w:ascii="Times New Roman" w:hAnsi="宋体"/>
                <w:szCs w:val="20"/>
              </w:rPr>
            </w:pPr>
            <w:r>
              <w:rPr>
                <w:rFonts w:hint="eastAsia" w:ascii="Times New Roman" w:hAnsi="宋体"/>
                <w:szCs w:val="20"/>
              </w:rPr>
              <w:t>音乐、舞蹈、戏剧和戏曲审美</w:t>
            </w:r>
          </w:p>
          <w:p w14:paraId="085DDABC">
            <w:pPr>
              <w:keepNext w:val="0"/>
              <w:keepLines w:val="0"/>
              <w:suppressLineNumbers w:val="0"/>
              <w:spacing w:before="0" w:beforeAutospacing="0" w:after="0" w:afterAutospacing="0" w:line="360" w:lineRule="auto"/>
              <w:ind w:left="0" w:right="0" w:hanging="8"/>
              <w:rPr>
                <w:rFonts w:hint="default" w:ascii="Times New Roman" w:hAnsi="Times New Roman"/>
                <w:b/>
                <w:szCs w:val="20"/>
              </w:rPr>
            </w:pPr>
            <w:r>
              <w:rPr>
                <w:rFonts w:hint="eastAsia" w:ascii="Times New Roman" w:hAnsi="Times New Roman"/>
                <w:b/>
                <w:szCs w:val="20"/>
              </w:rPr>
              <w:t>教学难点：</w:t>
            </w:r>
          </w:p>
          <w:p w14:paraId="167A9A65">
            <w:pPr>
              <w:keepNext w:val="0"/>
              <w:keepLines w:val="0"/>
              <w:suppressLineNumbers w:val="0"/>
              <w:spacing w:before="0" w:beforeAutospacing="0" w:after="0" w:afterAutospacing="0" w:line="360" w:lineRule="auto"/>
              <w:ind w:left="0" w:right="0" w:hanging="8"/>
              <w:rPr>
                <w:rFonts w:hint="eastAsia" w:ascii="Times New Roman" w:hAnsi="宋体" w:eastAsia="宋体"/>
                <w:szCs w:val="20"/>
                <w:lang w:eastAsia="zh-CN"/>
              </w:rPr>
            </w:pPr>
            <w:r>
              <w:rPr>
                <w:rFonts w:hint="eastAsia" w:ascii="Times New Roman" w:hAnsi="宋体"/>
                <w:szCs w:val="20"/>
              </w:rPr>
              <w:t>音乐、舞蹈、戏剧和戏曲审美的方法</w:t>
            </w:r>
          </w:p>
        </w:tc>
      </w:tr>
      <w:tr w14:paraId="2E7D6BFC">
        <w:trPr>
          <w:trHeight w:val="567" w:hRule="atLeast"/>
          <w:jc w:val="center"/>
        </w:trPr>
        <w:tc>
          <w:tcPr>
            <w:tcW w:w="1453" w:type="dxa"/>
            <w:tcBorders>
              <w:top w:val="dashSmallGap" w:color="ED7D31" w:themeColor="accent2" w:sz="4" w:space="0"/>
              <w:bottom w:val="dashSmallGap" w:color="ED7D31" w:themeColor="accent2" w:sz="4" w:space="0"/>
              <w:right w:val="dashSmallGap" w:color="ED7D31" w:themeColor="accent2" w:sz="4" w:space="0"/>
            </w:tcBorders>
            <w:shd w:val="clear" w:color="auto" w:fill="FBE5D6" w:themeFill="accent2" w:themeFillTint="32"/>
            <w:vAlign w:val="center"/>
          </w:tcPr>
          <w:p w14:paraId="7171404F">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color w:val="ED7D31" w:themeColor="accent2"/>
                <w:szCs w:val="20"/>
                <w14:textFill>
                  <w14:solidFill>
                    <w14:schemeClr w14:val="accent2"/>
                  </w14:solidFill>
                </w14:textFill>
              </w:rPr>
            </w:pPr>
            <w:r>
              <w:rPr>
                <w:rFonts w:hint="eastAsia" w:ascii="黑体" w:hAnsi="黑体" w:eastAsia="黑体" w:cs="黑体"/>
                <w:b/>
                <w:color w:val="ED7D31" w:themeColor="accent2"/>
                <w:szCs w:val="20"/>
                <w14:textFill>
                  <w14:solidFill>
                    <w14:schemeClr w14:val="accent2"/>
                  </w14:solidFill>
                </w14:textFill>
              </w:rPr>
              <w:t>教学方法</w:t>
            </w:r>
          </w:p>
        </w:tc>
        <w:tc>
          <w:tcPr>
            <w:tcW w:w="8185" w:type="dxa"/>
            <w:gridSpan w:val="2"/>
            <w:tcBorders>
              <w:top w:val="dashSmallGap" w:color="ED7D31" w:themeColor="accent2" w:sz="4" w:space="0"/>
              <w:left w:val="dashSmallGap" w:color="ED7D31" w:themeColor="accent2" w:sz="4" w:space="0"/>
              <w:bottom w:val="dashSmallGap" w:color="ED7D31" w:themeColor="accent2" w:sz="4" w:space="0"/>
            </w:tcBorders>
            <w:shd w:val="clear" w:color="auto" w:fill="FFF9F2"/>
            <w:vAlign w:val="center"/>
          </w:tcPr>
          <w:p w14:paraId="38BE0BF6">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讲授法、问答法、讨论法</w:t>
            </w:r>
          </w:p>
        </w:tc>
      </w:tr>
      <w:tr w14:paraId="0F9E10B3">
        <w:trPr>
          <w:trHeight w:val="567" w:hRule="atLeast"/>
          <w:jc w:val="center"/>
        </w:trPr>
        <w:tc>
          <w:tcPr>
            <w:tcW w:w="1453" w:type="dxa"/>
            <w:tcBorders>
              <w:top w:val="dashSmallGap" w:color="ED7D31" w:themeColor="accent2" w:sz="4" w:space="0"/>
              <w:bottom w:val="dashSmallGap" w:color="4472C4" w:themeColor="accent5" w:sz="4" w:space="0"/>
              <w:right w:val="dashSmallGap" w:color="ED7D31" w:themeColor="accent2" w:sz="4" w:space="0"/>
            </w:tcBorders>
            <w:shd w:val="clear" w:color="auto" w:fill="FBE5D6" w:themeFill="accent2" w:themeFillTint="32"/>
            <w:vAlign w:val="center"/>
          </w:tcPr>
          <w:p w14:paraId="6A5ACB41">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color w:val="ED7D31" w:themeColor="accent2"/>
                <w:szCs w:val="20"/>
                <w14:textFill>
                  <w14:solidFill>
                    <w14:schemeClr w14:val="accent2"/>
                  </w14:solidFill>
                </w14:textFill>
              </w:rPr>
            </w:pPr>
            <w:r>
              <w:rPr>
                <w:rFonts w:hint="eastAsia" w:ascii="黑体" w:hAnsi="黑体" w:eastAsia="黑体" w:cs="黑体"/>
                <w:b/>
                <w:color w:val="ED7D31" w:themeColor="accent2"/>
                <w:szCs w:val="20"/>
                <w14:textFill>
                  <w14:solidFill>
                    <w14:schemeClr w14:val="accent2"/>
                  </w14:solidFill>
                </w14:textFill>
              </w:rPr>
              <w:t>教学用具</w:t>
            </w:r>
          </w:p>
        </w:tc>
        <w:tc>
          <w:tcPr>
            <w:tcW w:w="8185" w:type="dxa"/>
            <w:gridSpan w:val="2"/>
            <w:tcBorders>
              <w:top w:val="dashSmallGap" w:color="ED7D31" w:themeColor="accent2" w:sz="4" w:space="0"/>
              <w:left w:val="dashSmallGap" w:color="ED7D31" w:themeColor="accent2" w:sz="4" w:space="0"/>
              <w:bottom w:val="dashSmallGap" w:color="4472C4" w:themeColor="accent5" w:sz="4" w:space="0"/>
            </w:tcBorders>
            <w:shd w:val="clear" w:color="auto" w:fill="FFF9F2"/>
            <w:vAlign w:val="center"/>
          </w:tcPr>
          <w:p w14:paraId="6B1D5CF1">
            <w:pPr>
              <w:keepNext w:val="0"/>
              <w:keepLines w:val="0"/>
              <w:suppressLineNumbers w:val="0"/>
              <w:spacing w:before="0" w:beforeAutospacing="0" w:after="0" w:afterAutospacing="0" w:line="360" w:lineRule="auto"/>
              <w:ind w:left="0" w:right="0" w:hanging="8"/>
              <w:rPr>
                <w:rFonts w:hint="default" w:ascii="Times New Roman" w:hAnsi="Times New Roman"/>
                <w:szCs w:val="20"/>
              </w:rPr>
            </w:pPr>
            <w:r>
              <w:rPr>
                <w:rFonts w:hint="eastAsia" w:ascii="Times New Roman" w:hAnsi="宋体"/>
                <w:szCs w:val="20"/>
              </w:rPr>
              <w:t>电脑、投影仪、</w:t>
            </w:r>
            <w:r>
              <w:rPr>
                <w:rFonts w:hint="default" w:ascii="Times New Roman" w:hAnsi="宋体"/>
                <w:szCs w:val="20"/>
              </w:rPr>
              <w:t>多媒体</w:t>
            </w:r>
            <w:r>
              <w:rPr>
                <w:rFonts w:hint="eastAsia" w:ascii="Times New Roman" w:hAnsi="宋体"/>
                <w:szCs w:val="20"/>
              </w:rPr>
              <w:t>课件、教材</w:t>
            </w:r>
          </w:p>
        </w:tc>
      </w:tr>
      <w:tr w14:paraId="73F4617B">
        <w:trPr>
          <w:trHeight w:val="567" w:hRule="atLeast"/>
          <w:jc w:val="center"/>
        </w:trPr>
        <w:tc>
          <w:tcPr>
            <w:tcW w:w="1453" w:type="dxa"/>
            <w:tcBorders>
              <w:top w:val="dashSmallGap" w:color="4472C4" w:themeColor="accent5" w:sz="4" w:space="0"/>
              <w:bottom w:val="double" w:color="7E5F00" w:themeColor="accent4" w:themeShade="7F" w:sz="4" w:space="0"/>
              <w:right w:val="dashSmallGap" w:color="4472C4" w:themeColor="accent5" w:sz="4" w:space="0"/>
            </w:tcBorders>
            <w:shd w:val="clear" w:color="auto" w:fill="C6DFF7"/>
            <w:vAlign w:val="center"/>
          </w:tcPr>
          <w:p w14:paraId="5018A48A">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szCs w:val="20"/>
              </w:rPr>
            </w:pPr>
            <w:r>
              <w:rPr>
                <w:rFonts w:hint="eastAsia" w:ascii="黑体" w:hAnsi="黑体" w:eastAsia="黑体" w:cs="黑体"/>
                <w:b/>
                <w:color w:val="4472C4" w:themeColor="accent5"/>
                <w:szCs w:val="20"/>
                <w14:textFill>
                  <w14:solidFill>
                    <w14:schemeClr w14:val="accent5"/>
                  </w14:solidFill>
                </w14:textFill>
              </w:rPr>
              <w:t>教学设计</w:t>
            </w:r>
          </w:p>
        </w:tc>
        <w:tc>
          <w:tcPr>
            <w:tcW w:w="8185" w:type="dxa"/>
            <w:gridSpan w:val="2"/>
            <w:tcBorders>
              <w:top w:val="dashSmallGap" w:color="4472C4" w:themeColor="accent5" w:sz="4" w:space="0"/>
              <w:left w:val="dashSmallGap" w:color="4472C4" w:themeColor="accent5" w:sz="4" w:space="0"/>
              <w:bottom w:val="double" w:color="7E5F00" w:themeColor="accent4" w:themeShade="7F" w:sz="4" w:space="0"/>
            </w:tcBorders>
            <w:shd w:val="clear" w:color="auto" w:fill="EBF5FF"/>
            <w:vAlign w:val="center"/>
          </w:tcPr>
          <w:p w14:paraId="5FD2DADD">
            <w:pPr>
              <w:keepNext w:val="0"/>
              <w:keepLines w:val="0"/>
              <w:suppressLineNumbers w:val="0"/>
              <w:spacing w:before="0" w:beforeAutospacing="0" w:after="0" w:afterAutospacing="0" w:line="360" w:lineRule="auto"/>
              <w:ind w:left="0" w:right="0"/>
              <w:rPr>
                <w:rFonts w:hint="default" w:ascii="Times New Roman" w:hAnsi="宋体"/>
                <w:szCs w:val="20"/>
              </w:rPr>
            </w:pPr>
            <w:r>
              <w:rPr>
                <w:rFonts w:hint="eastAsia" w:ascii="Times New Roman" w:hAnsi="宋体"/>
                <w:szCs w:val="20"/>
              </w:rPr>
              <w:t>第1节课：激趣导入（15min）--传授新知（30min）</w:t>
            </w:r>
          </w:p>
          <w:p w14:paraId="22B36210">
            <w:pPr>
              <w:keepNext w:val="0"/>
              <w:keepLines w:val="0"/>
              <w:suppressLineNumbers w:val="0"/>
              <w:spacing w:before="0" w:beforeAutospacing="0" w:after="0" w:afterAutospacing="0" w:line="360" w:lineRule="auto"/>
              <w:ind w:left="0" w:right="0"/>
              <w:rPr>
                <w:rFonts w:hint="eastAsia" w:ascii="Times New Roman" w:hAnsi="宋体"/>
                <w:szCs w:val="20"/>
              </w:rPr>
            </w:pPr>
            <w:r>
              <w:rPr>
                <w:rFonts w:hint="eastAsia" w:ascii="Times New Roman" w:hAnsi="宋体"/>
                <w:szCs w:val="20"/>
              </w:rPr>
              <w:t>第</w:t>
            </w:r>
            <w:r>
              <w:rPr>
                <w:rFonts w:hint="default" w:ascii="Times New Roman" w:hAnsi="宋体"/>
                <w:szCs w:val="20"/>
              </w:rPr>
              <w:t>2</w:t>
            </w:r>
            <w:r>
              <w:rPr>
                <w:rFonts w:hint="eastAsia" w:ascii="Times New Roman" w:hAnsi="宋体"/>
                <w:szCs w:val="20"/>
              </w:rPr>
              <w:t>节课：继续探索（</w:t>
            </w:r>
            <w:r>
              <w:rPr>
                <w:rFonts w:hint="eastAsia" w:ascii="Times New Roman" w:hAnsi="宋体"/>
                <w:szCs w:val="20"/>
                <w:lang w:val="en-US" w:eastAsia="zh-CN"/>
              </w:rPr>
              <w:t>3</w:t>
            </w:r>
            <w:r>
              <w:rPr>
                <w:rFonts w:hint="eastAsia" w:ascii="Times New Roman" w:hAnsi="宋体"/>
                <w:szCs w:val="20"/>
              </w:rPr>
              <w:t>5min）--强化练习（5min）--课堂小结（3min）--作业布置（2min）</w:t>
            </w:r>
          </w:p>
          <w:p w14:paraId="3FD15F2F">
            <w:pPr>
              <w:keepNext w:val="0"/>
              <w:keepLines w:val="0"/>
              <w:suppressLineNumbers w:val="0"/>
              <w:spacing w:before="0" w:beforeAutospacing="0" w:after="0" w:afterAutospacing="0" w:line="360" w:lineRule="auto"/>
              <w:ind w:left="0" w:right="0"/>
              <w:rPr>
                <w:rFonts w:hint="eastAsia" w:ascii="Times New Roman" w:hAnsi="宋体"/>
                <w:szCs w:val="20"/>
              </w:rPr>
            </w:pPr>
            <w:r>
              <w:rPr>
                <w:rFonts w:hint="eastAsia" w:ascii="Times New Roman" w:hAnsi="宋体"/>
                <w:szCs w:val="20"/>
              </w:rPr>
              <w:t>第</w:t>
            </w:r>
            <w:r>
              <w:rPr>
                <w:rFonts w:hint="eastAsia" w:ascii="Times New Roman" w:hAnsi="宋体"/>
                <w:szCs w:val="20"/>
                <w:lang w:val="en-US" w:eastAsia="zh-CN"/>
              </w:rPr>
              <w:t>3</w:t>
            </w:r>
            <w:r>
              <w:rPr>
                <w:rFonts w:hint="eastAsia" w:ascii="Times New Roman" w:hAnsi="宋体"/>
                <w:szCs w:val="20"/>
              </w:rPr>
              <w:t>节课：继续探索（</w:t>
            </w:r>
            <w:r>
              <w:rPr>
                <w:rFonts w:hint="eastAsia" w:ascii="Times New Roman" w:hAnsi="宋体"/>
                <w:szCs w:val="20"/>
                <w:lang w:val="en-US" w:eastAsia="zh-CN"/>
              </w:rPr>
              <w:t>3</w:t>
            </w:r>
            <w:r>
              <w:rPr>
                <w:rFonts w:hint="eastAsia" w:ascii="Times New Roman" w:hAnsi="宋体"/>
                <w:szCs w:val="20"/>
              </w:rPr>
              <w:t>5min）--强化练习（5min）--课堂小结（3min）--作业布置（2min）</w:t>
            </w:r>
          </w:p>
          <w:p w14:paraId="18F69568">
            <w:pPr>
              <w:keepNext w:val="0"/>
              <w:keepLines w:val="0"/>
              <w:suppressLineNumbers w:val="0"/>
              <w:spacing w:before="0" w:beforeAutospacing="0" w:after="0" w:afterAutospacing="0" w:line="360" w:lineRule="auto"/>
              <w:ind w:left="0" w:right="0"/>
              <w:rPr>
                <w:rFonts w:hint="eastAsia" w:ascii="Times New Roman" w:hAnsi="宋体"/>
                <w:szCs w:val="20"/>
              </w:rPr>
            </w:pPr>
            <w:r>
              <w:rPr>
                <w:rFonts w:hint="eastAsia" w:ascii="Times New Roman" w:hAnsi="宋体"/>
                <w:szCs w:val="20"/>
              </w:rPr>
              <w:t>第</w:t>
            </w:r>
            <w:r>
              <w:rPr>
                <w:rFonts w:hint="eastAsia" w:ascii="Times New Roman" w:hAnsi="宋体"/>
                <w:szCs w:val="20"/>
                <w:lang w:val="en-US" w:eastAsia="zh-CN"/>
              </w:rPr>
              <w:t>4</w:t>
            </w:r>
            <w:r>
              <w:rPr>
                <w:rFonts w:hint="eastAsia" w:ascii="Times New Roman" w:hAnsi="宋体"/>
                <w:szCs w:val="20"/>
              </w:rPr>
              <w:t>节课：继续探索（</w:t>
            </w:r>
            <w:r>
              <w:rPr>
                <w:rFonts w:hint="eastAsia" w:ascii="Times New Roman" w:hAnsi="宋体"/>
                <w:szCs w:val="20"/>
                <w:lang w:val="en-US" w:eastAsia="zh-CN"/>
              </w:rPr>
              <w:t>3</w:t>
            </w:r>
            <w:r>
              <w:rPr>
                <w:rFonts w:hint="eastAsia" w:ascii="Times New Roman" w:hAnsi="宋体"/>
                <w:szCs w:val="20"/>
              </w:rPr>
              <w:t>5min）--强化练习（5min）--课堂小结（3min）--作业布置（2min）</w:t>
            </w:r>
          </w:p>
        </w:tc>
      </w:tr>
      <w:tr w14:paraId="0392FFC6">
        <w:trPr>
          <w:trHeight w:val="567" w:hRule="atLeast"/>
          <w:jc w:val="center"/>
        </w:trPr>
        <w:tc>
          <w:tcPr>
            <w:tcW w:w="1453" w:type="dxa"/>
            <w:tcBorders>
              <w:top w:val="double" w:color="7E5F00" w:themeColor="accent4" w:themeShade="7F" w:sz="4" w:space="0"/>
              <w:bottom w:val="double" w:color="7E5F00" w:themeColor="accent4" w:themeShade="7F" w:sz="4" w:space="0"/>
            </w:tcBorders>
            <w:shd w:val="clear" w:color="auto" w:fill="FFE599" w:themeFill="accent4" w:themeFillTint="66"/>
            <w:vAlign w:val="center"/>
          </w:tcPr>
          <w:p w14:paraId="76B8BAF0">
            <w:pPr>
              <w:keepNext w:val="0"/>
              <w:keepLines w:val="0"/>
              <w:suppressLineNumbers w:val="0"/>
              <w:spacing w:before="0" w:beforeAutospacing="0" w:after="0" w:afterAutospacing="0" w:line="360" w:lineRule="auto"/>
              <w:ind w:left="0" w:right="0" w:hanging="8"/>
              <w:jc w:val="center"/>
              <w:rPr>
                <w:rFonts w:hint="eastAsia" w:ascii="黑体" w:hAnsi="黑体" w:eastAsia="黑体" w:cs="黑体"/>
                <w:b/>
                <w:bCs w:val="0"/>
                <w:color w:val="7F6000" w:themeColor="accent4" w:themeShade="80"/>
                <w:szCs w:val="24"/>
              </w:rPr>
            </w:pPr>
            <w:r>
              <w:rPr>
                <w:rFonts w:hint="eastAsia" w:ascii="黑体" w:hAnsi="黑体" w:eastAsia="黑体" w:cs="黑体"/>
                <w:b/>
                <w:bCs w:val="0"/>
                <w:color w:val="7F6000" w:themeColor="accent4" w:themeShade="80"/>
                <w:szCs w:val="24"/>
              </w:rPr>
              <w:t>教学过程</w:t>
            </w:r>
          </w:p>
        </w:tc>
        <w:tc>
          <w:tcPr>
            <w:tcW w:w="6522" w:type="dxa"/>
            <w:tcBorders>
              <w:top w:val="double" w:color="7E5F00" w:themeColor="accent4" w:themeShade="7F" w:sz="4" w:space="0"/>
              <w:bottom w:val="double" w:color="7E5F00" w:themeColor="accent4" w:themeShade="7F" w:sz="4" w:space="0"/>
            </w:tcBorders>
            <w:shd w:val="clear" w:color="auto" w:fill="FFE599" w:themeFill="accent4" w:themeFillTint="66"/>
            <w:vAlign w:val="center"/>
          </w:tcPr>
          <w:p w14:paraId="4C20EB7B">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7F6000" w:themeColor="accent4" w:themeShade="80"/>
                <w:szCs w:val="20"/>
              </w:rPr>
            </w:pPr>
            <w:r>
              <w:rPr>
                <w:rFonts w:hint="eastAsia" w:ascii="Times New Roman" w:hAnsi="Times New Roman"/>
                <w:b/>
                <w:bCs w:val="0"/>
                <w:color w:val="7F6000" w:themeColor="accent4" w:themeShade="80"/>
                <w:szCs w:val="24"/>
              </w:rPr>
              <w:t>主 要 教 学 内 容 及 步 骤</w:t>
            </w:r>
          </w:p>
        </w:tc>
        <w:tc>
          <w:tcPr>
            <w:tcW w:w="1663" w:type="dxa"/>
            <w:tcBorders>
              <w:top w:val="double" w:color="7E5F00" w:themeColor="accent4" w:themeShade="7F" w:sz="4" w:space="0"/>
              <w:bottom w:val="double" w:color="7E5F00" w:themeColor="accent4" w:themeShade="7F" w:sz="4" w:space="0"/>
            </w:tcBorders>
            <w:shd w:val="clear" w:color="auto" w:fill="FFE599" w:themeFill="accent4" w:themeFillTint="66"/>
            <w:vAlign w:val="center"/>
          </w:tcPr>
          <w:p w14:paraId="306B8B20">
            <w:pPr>
              <w:keepNext w:val="0"/>
              <w:keepLines w:val="0"/>
              <w:suppressLineNumbers w:val="0"/>
              <w:spacing w:before="0" w:beforeAutospacing="0" w:after="0" w:afterAutospacing="0" w:line="360" w:lineRule="auto"/>
              <w:ind w:left="0" w:right="0"/>
              <w:jc w:val="center"/>
              <w:rPr>
                <w:rFonts w:hint="default" w:ascii="Times New Roman" w:hAnsi="Times New Roman"/>
                <w:b/>
                <w:bCs w:val="0"/>
                <w:color w:val="7F6000" w:themeColor="accent4" w:themeShade="80"/>
                <w:szCs w:val="20"/>
              </w:rPr>
            </w:pPr>
            <w:r>
              <w:rPr>
                <w:rFonts w:hint="default" w:ascii="Times New Roman" w:hAnsi="Times New Roman"/>
                <w:b/>
                <w:bCs w:val="0"/>
                <w:color w:val="7F6000" w:themeColor="accent4" w:themeShade="80"/>
                <w:szCs w:val="20"/>
              </w:rPr>
              <w:t>设计意图</w:t>
            </w:r>
          </w:p>
        </w:tc>
      </w:tr>
      <w:tr w14:paraId="2A69A25D">
        <w:trPr>
          <w:trHeight w:val="567" w:hRule="atLeast"/>
          <w:jc w:val="center"/>
        </w:trPr>
        <w:tc>
          <w:tcPr>
            <w:tcW w:w="1453" w:type="dxa"/>
            <w:tcBorders>
              <w:top w:val="double" w:color="7E5F00" w:themeColor="accent4" w:themeShade="7F" w:sz="4" w:space="0"/>
              <w:bottom w:val="dashSmallGap" w:color="FFC000" w:themeColor="accent4" w:sz="4" w:space="0"/>
              <w:right w:val="dashSmallGap" w:color="7E5F00" w:themeColor="accent4" w:themeShade="7F" w:sz="4" w:space="0"/>
            </w:tcBorders>
            <w:shd w:val="clear" w:color="auto" w:fill="F5FFF0"/>
            <w:vAlign w:val="center"/>
          </w:tcPr>
          <w:p w14:paraId="42E07A4B">
            <w:pPr>
              <w:keepNext w:val="0"/>
              <w:keepLines w:val="0"/>
              <w:suppressLineNumbers w:val="0"/>
              <w:spacing w:before="0" w:beforeAutospacing="0" w:after="0" w:afterAutospacing="0" w:line="360" w:lineRule="auto"/>
              <w:ind w:left="0" w:right="0"/>
              <w:rPr>
                <w:rFonts w:hint="default" w:ascii="微软雅黑" w:hAnsi="微软雅黑" w:eastAsia="微软雅黑"/>
                <w:b/>
                <w:sz w:val="24"/>
                <w:szCs w:val="24"/>
              </w:rPr>
            </w:pPr>
          </w:p>
          <w:p w14:paraId="2D3B0E02">
            <w:pPr>
              <w:keepNext w:val="0"/>
              <w:keepLines w:val="0"/>
              <w:suppressLineNumbers w:val="0"/>
              <w:spacing w:before="0" w:beforeAutospacing="0" w:after="0" w:afterAutospacing="0" w:line="360" w:lineRule="auto"/>
              <w:ind w:left="0" w:right="0"/>
              <w:jc w:val="center"/>
              <w:rPr>
                <w:rFonts w:hint="default" w:ascii="微软雅黑" w:hAnsi="微软雅黑" w:eastAsia="微软雅黑"/>
                <w:b/>
                <w:color w:val="548235" w:themeColor="accent6" w:themeShade="BF"/>
                <w:sz w:val="24"/>
                <w:szCs w:val="24"/>
              </w:rPr>
            </w:pPr>
            <w:r>
              <w:rPr>
                <w:rFonts w:hint="eastAsia" w:ascii="微软雅黑" w:hAnsi="微软雅黑" w:eastAsia="微软雅黑"/>
                <w:b/>
                <w:color w:val="548235" w:themeColor="accent6" w:themeShade="BF"/>
                <w:sz w:val="24"/>
                <w:szCs w:val="24"/>
              </w:rPr>
              <w:t>激趣导入</w:t>
            </w:r>
          </w:p>
          <w:p w14:paraId="4358B598">
            <w:pPr>
              <w:keepNext w:val="0"/>
              <w:keepLines w:val="0"/>
              <w:suppressLineNumbers w:val="0"/>
              <w:spacing w:before="0" w:beforeAutospacing="0" w:after="0" w:afterAutospacing="0" w:line="360" w:lineRule="auto"/>
              <w:ind w:left="0" w:right="0" w:hanging="8"/>
              <w:jc w:val="center"/>
              <w:rPr>
                <w:rFonts w:hint="default" w:ascii="Times New Roman" w:hAnsi="Times New Roman"/>
                <w:b/>
                <w:szCs w:val="24"/>
              </w:rPr>
            </w:pPr>
            <w:r>
              <w:rPr>
                <w:rFonts w:hint="default" w:ascii="Times New Roman" w:hAnsi="Times New Roman"/>
                <w:color w:val="548235" w:themeColor="accent6" w:themeShade="BF"/>
                <w:szCs w:val="24"/>
              </w:rPr>
              <w:t>（15</w:t>
            </w:r>
            <w:r>
              <w:rPr>
                <w:rFonts w:hint="eastAsia" w:ascii="Times New Roman" w:hAnsi="Times New Roman"/>
                <w:color w:val="548235" w:themeColor="accent6" w:themeShade="BF"/>
                <w:szCs w:val="24"/>
              </w:rPr>
              <w:t>min</w:t>
            </w:r>
            <w:r>
              <w:rPr>
                <w:rFonts w:hint="default" w:ascii="Times New Roman" w:hAnsi="Times New Roman"/>
                <w:color w:val="548235" w:themeColor="accent6" w:themeShade="BF"/>
                <w:szCs w:val="24"/>
              </w:rPr>
              <w:t>）</w:t>
            </w:r>
          </w:p>
        </w:tc>
        <w:tc>
          <w:tcPr>
            <w:tcW w:w="6522" w:type="dxa"/>
            <w:tcBorders>
              <w:top w:val="double" w:color="7E5F00" w:themeColor="accent4" w:themeShade="7F" w:sz="4" w:space="0"/>
              <w:left w:val="dashSmallGap" w:color="7E5F00" w:themeColor="accent4" w:themeShade="7F" w:sz="4" w:space="0"/>
              <w:bottom w:val="dashSmallGap" w:color="FFC000" w:themeColor="accent4" w:sz="4" w:space="0"/>
              <w:right w:val="dashSmallGap" w:color="7E5F00" w:themeColor="accent4" w:themeShade="7F" w:sz="4" w:space="0"/>
            </w:tcBorders>
            <w:vAlign w:val="center"/>
          </w:tcPr>
          <w:p w14:paraId="50800A7C">
            <w:pPr>
              <w:keepNext w:val="0"/>
              <w:keepLines w:val="0"/>
              <w:suppressLineNumbers w:val="0"/>
              <w:spacing w:before="0" w:beforeAutospacing="0" w:after="0" w:afterAutospacing="0" w:line="360" w:lineRule="auto"/>
              <w:ind w:left="0" w:right="0"/>
              <w:rPr>
                <w:rFonts w:hint="default" w:ascii="MS Mincho" w:hAnsi="MS Mincho" w:cs="MS Mincho"/>
              </w:rPr>
            </w:pPr>
            <w:r>
              <w:rPr>
                <w:rFonts w:hint="eastAsia" w:ascii="Times New Roman" w:hAnsi="Times New Roman"/>
                <w:szCs w:val="24"/>
              </w:rPr>
              <w:t>☞用</w:t>
            </w:r>
            <w:r>
              <w:rPr>
                <w:rFonts w:hint="eastAsia" w:ascii="Times New Roman" w:hAnsi="Times New Roman"/>
                <w:szCs w:val="24"/>
                <w:lang w:eastAsia="zh-CN"/>
              </w:rPr>
              <w:t>音频</w:t>
            </w:r>
            <w:r>
              <w:rPr>
                <w:rFonts w:hint="eastAsia" w:ascii="MS Mincho" w:hAnsi="MS Mincho" w:cs="MS Mincho"/>
                <w:lang w:eastAsia="zh-CN"/>
              </w:rPr>
              <w:t>展示</w:t>
            </w:r>
            <w:r>
              <w:rPr>
                <w:rFonts w:hint="eastAsia" w:ascii="MS Mincho" w:hAnsi="MS Mincho" w:cs="MS Mincho"/>
              </w:rPr>
              <w:t>导入</w:t>
            </w:r>
          </w:p>
          <w:p w14:paraId="03DDC965">
            <w:pPr>
              <w:keepNext w:val="0"/>
              <w:keepLines w:val="0"/>
              <w:suppressLineNumbers w:val="0"/>
              <w:spacing w:before="0" w:beforeAutospacing="0" w:after="0" w:afterAutospacing="0" w:line="360" w:lineRule="auto"/>
              <w:ind w:left="0" w:right="0"/>
              <w:rPr>
                <w:rFonts w:hint="default" w:ascii="Times New Roman" w:hAnsi="Times New Roman"/>
                <w:b/>
                <w:color w:val="CC0066"/>
                <w:szCs w:val="24"/>
              </w:rPr>
            </w:pPr>
            <w:r>
              <w:rPr>
                <w:rFonts w:hint="eastAsia" w:ascii="Times New Roman" w:hAnsi="Times New Roman"/>
                <w:szCs w:val="24"/>
              </w:rPr>
              <w:t>【</w:t>
            </w:r>
            <w:r>
              <w:rPr>
                <w:rFonts w:hint="eastAsia" w:ascii="Times New Roman" w:hAnsi="Times New Roman"/>
                <w:b/>
                <w:szCs w:val="24"/>
              </w:rPr>
              <w:t>教师</w:t>
            </w:r>
            <w:r>
              <w:rPr>
                <w:rFonts w:hint="eastAsia" w:ascii="Times New Roman" w:hAnsi="Times New Roman"/>
                <w:szCs w:val="24"/>
              </w:rPr>
              <w:t>】</w:t>
            </w:r>
            <w:r>
              <w:rPr>
                <w:rFonts w:hint="eastAsia" w:ascii="Times New Roman" w:hAnsi="Times New Roman"/>
                <w:b/>
                <w:color w:val="CC0066"/>
                <w:szCs w:val="24"/>
              </w:rPr>
              <w:t>利用</w:t>
            </w:r>
            <w:r>
              <w:rPr>
                <w:rFonts w:hint="eastAsia" w:ascii="Times New Roman" w:hAnsi="Times New Roman"/>
                <w:b/>
                <w:color w:val="CC0066"/>
                <w:szCs w:val="24"/>
                <w:lang w:eastAsia="zh-CN"/>
              </w:rPr>
              <w:t>音乐的展示</w:t>
            </w:r>
            <w:r>
              <w:rPr>
                <w:rFonts w:hint="eastAsia" w:ascii="Times New Roman" w:hAnsi="Times New Roman"/>
                <w:b/>
                <w:color w:val="CC0066"/>
                <w:szCs w:val="24"/>
              </w:rPr>
              <w:t>导入课题。</w:t>
            </w:r>
          </w:p>
          <w:p w14:paraId="3D02E5E0">
            <w:pPr>
              <w:keepNext w:val="0"/>
              <w:keepLines w:val="0"/>
              <w:suppressLineNumbers w:val="0"/>
              <w:spacing w:before="0" w:beforeAutospacing="0" w:after="0" w:afterAutospacing="0" w:line="360" w:lineRule="auto"/>
              <w:ind w:left="0" w:right="0" w:firstLine="420" w:firstLineChars="200"/>
              <w:rPr>
                <w:rFonts w:hint="eastAsia" w:ascii="楷体" w:hAnsi="楷体" w:eastAsia="楷体" w:cs="楷体"/>
                <w:szCs w:val="20"/>
                <w:shd w:val="clear" w:color="auto" w:fill="auto"/>
              </w:rPr>
            </w:pPr>
            <w:r>
              <w:rPr>
                <w:rFonts w:hint="eastAsia" w:ascii="楷体" w:hAnsi="楷体" w:eastAsia="楷体" w:cs="楷体"/>
                <w:szCs w:val="20"/>
                <w:shd w:val="clear" w:color="auto" w:fill="auto"/>
              </w:rPr>
              <w:t>交响乐《欢乐颂》（贝多芬）</w:t>
            </w:r>
          </w:p>
          <w:p w14:paraId="6F1AF707">
            <w:pPr>
              <w:keepNext w:val="0"/>
              <w:keepLines w:val="0"/>
              <w:suppressLineNumbers w:val="0"/>
              <w:spacing w:before="0" w:beforeAutospacing="0" w:after="0" w:afterAutospacing="0" w:line="360" w:lineRule="auto"/>
              <w:ind w:left="0" w:right="0" w:firstLine="420" w:firstLineChars="200"/>
              <w:rPr>
                <w:rFonts w:hint="default" w:ascii="宋体" w:hAnsi="宋体" w:cs="宋体"/>
                <w:b/>
                <w:kern w:val="0"/>
                <w:szCs w:val="24"/>
              </w:rPr>
            </w:pPr>
            <w:r>
              <w:rPr>
                <w:rFonts w:hint="default" w:ascii="宋体" w:hAnsi="宋体" w:cs="宋体"/>
                <w:b/>
                <w:kern w:val="0"/>
                <w:szCs w:val="24"/>
              </w:rPr>
              <w:t>同学们在</w:t>
            </w:r>
            <w:r>
              <w:rPr>
                <w:rFonts w:hint="eastAsia" w:ascii="宋体" w:hAnsi="宋体" w:cs="宋体"/>
                <w:b/>
                <w:kern w:val="0"/>
                <w:szCs w:val="24"/>
                <w:lang w:eastAsia="zh-CN"/>
              </w:rPr>
              <w:t>日常</w:t>
            </w:r>
            <w:r>
              <w:rPr>
                <w:rFonts w:hint="default" w:ascii="宋体" w:hAnsi="宋体" w:cs="宋体"/>
                <w:b/>
                <w:kern w:val="0"/>
                <w:szCs w:val="24"/>
              </w:rPr>
              <w:t>生活中</w:t>
            </w:r>
            <w:r>
              <w:rPr>
                <w:rFonts w:hint="eastAsia" w:ascii="宋体" w:hAnsi="宋体" w:cs="宋体"/>
                <w:b/>
                <w:kern w:val="0"/>
                <w:szCs w:val="24"/>
                <w:lang w:eastAsia="zh-CN"/>
              </w:rPr>
              <w:t>都喜欢听什么音乐呢</w:t>
            </w:r>
            <w:r>
              <w:rPr>
                <w:rFonts w:hint="eastAsia" w:ascii="宋体" w:hAnsi="宋体" w:cs="宋体"/>
                <w:b/>
                <w:kern w:val="0"/>
                <w:szCs w:val="24"/>
              </w:rPr>
              <w:t>？可以和大家一起分享一下。</w:t>
            </w:r>
          </w:p>
          <w:p w14:paraId="4FE0DF5D">
            <w:pPr>
              <w:keepNext w:val="0"/>
              <w:keepLines w:val="0"/>
              <w:suppressLineNumbers w:val="0"/>
              <w:spacing w:before="0" w:beforeAutospacing="0" w:after="0" w:afterAutospacing="0" w:line="360" w:lineRule="auto"/>
              <w:ind w:left="0" w:right="0"/>
              <w:rPr>
                <w:rFonts w:hint="default" w:ascii="Times New Roman" w:hAnsi="Times New Roman"/>
                <w:b/>
                <w:color w:val="CC0066"/>
              </w:rPr>
            </w:pPr>
            <w:r>
              <w:rPr>
                <w:rFonts w:hint="eastAsia" w:hAnsi="宋体"/>
                <w:bCs/>
              </w:rPr>
              <w:t>【</w:t>
            </w:r>
            <w:r>
              <w:rPr>
                <w:rFonts w:hint="eastAsia" w:ascii="Times New Roman" w:hAnsi="Times New Roman"/>
                <w:b/>
                <w:szCs w:val="24"/>
              </w:rPr>
              <w:t>学生</w:t>
            </w:r>
            <w:r>
              <w:rPr>
                <w:rFonts w:hint="eastAsia" w:hAnsi="宋体"/>
                <w:bCs/>
              </w:rPr>
              <w:t>】</w:t>
            </w:r>
            <w:r>
              <w:rPr>
                <w:rFonts w:hint="eastAsia" w:ascii="Times New Roman" w:hAnsi="Times New Roman"/>
                <w:b/>
                <w:color w:val="CC0066"/>
              </w:rPr>
              <w:t>发言，分享</w:t>
            </w:r>
            <w:r>
              <w:rPr>
                <w:rFonts w:hint="eastAsia" w:ascii="Times New Roman" w:hAnsi="Times New Roman"/>
                <w:b/>
                <w:color w:val="CC0066"/>
                <w:lang w:eastAsia="zh-CN"/>
              </w:rPr>
              <w:t>自己喜欢的音乐</w:t>
            </w:r>
            <w:r>
              <w:rPr>
                <w:rFonts w:hint="eastAsia" w:ascii="Times New Roman" w:hAnsi="Times New Roman"/>
                <w:b/>
                <w:color w:val="CC0066"/>
              </w:rPr>
              <w:t>。</w:t>
            </w:r>
          </w:p>
          <w:p w14:paraId="5A5A6AD1">
            <w:pPr>
              <w:keepNext w:val="0"/>
              <w:keepLines w:val="0"/>
              <w:suppressLineNumbers w:val="0"/>
              <w:spacing w:before="0" w:beforeAutospacing="0" w:after="0" w:afterAutospacing="0" w:line="360" w:lineRule="auto"/>
              <w:ind w:left="0" w:right="0"/>
              <w:rPr>
                <w:rFonts w:hint="default" w:ascii="Times New Roman" w:hAnsi="Times New Roman"/>
                <w:b/>
              </w:rPr>
            </w:pPr>
            <w:r>
              <w:rPr>
                <w:rFonts w:hint="eastAsia" w:ascii="Times New Roman" w:hAnsi="Times New Roman"/>
                <w:szCs w:val="24"/>
              </w:rPr>
              <w:t>【</w:t>
            </w:r>
            <w:r>
              <w:rPr>
                <w:rFonts w:hint="eastAsia" w:ascii="Times New Roman" w:hAnsi="Times New Roman"/>
                <w:b/>
                <w:szCs w:val="24"/>
              </w:rPr>
              <w:t>教师</w:t>
            </w:r>
            <w:r>
              <w:rPr>
                <w:rFonts w:hint="eastAsia" w:ascii="Times New Roman" w:hAnsi="Times New Roman"/>
                <w:szCs w:val="24"/>
              </w:rPr>
              <w:t>】</w:t>
            </w:r>
            <w:r>
              <w:rPr>
                <w:rFonts w:hint="eastAsia" w:ascii="Times New Roman" w:hAnsi="Times New Roman"/>
                <w:b/>
                <w:color w:val="CC0066"/>
              </w:rPr>
              <w:t>提出问题，引发思考。</w:t>
            </w:r>
          </w:p>
          <w:p w14:paraId="69B39385">
            <w:pPr>
              <w:keepNext w:val="0"/>
              <w:keepLines w:val="0"/>
              <w:suppressLineNumbers w:val="0"/>
              <w:spacing w:before="0" w:beforeAutospacing="0" w:after="0" w:afterAutospacing="0" w:line="360" w:lineRule="auto"/>
              <w:ind w:left="0" w:right="0"/>
              <w:rPr>
                <w:rFonts w:hint="eastAsia" w:ascii="宋体" w:hAnsi="宋体" w:cs="宋体"/>
                <w:b/>
                <w:kern w:val="0"/>
                <w:szCs w:val="24"/>
                <w:lang w:eastAsia="zh-CN"/>
              </w:rPr>
            </w:pPr>
            <w:r>
              <w:rPr>
                <w:rFonts w:hint="eastAsia" w:ascii="宋体" w:hAnsi="宋体" w:cs="宋体"/>
                <w:b/>
                <w:kern w:val="0"/>
                <w:szCs w:val="24"/>
                <w:lang w:eastAsia="zh-CN"/>
              </w:rPr>
              <w:t>怎么去鉴赏你喜欢的音乐？</w:t>
            </w:r>
          </w:p>
          <w:p w14:paraId="6327641A">
            <w:pPr>
              <w:keepNext w:val="0"/>
              <w:keepLines w:val="0"/>
              <w:suppressLineNumbers w:val="0"/>
              <w:spacing w:before="0" w:beforeAutospacing="0" w:after="0" w:afterAutospacing="0" w:line="360" w:lineRule="auto"/>
              <w:ind w:left="0" w:right="0"/>
              <w:rPr>
                <w:rFonts w:hint="default" w:hAnsi="宋体"/>
                <w:bCs/>
              </w:rPr>
            </w:pPr>
            <w:r>
              <w:rPr>
                <w:rFonts w:hint="eastAsia" w:hAnsi="宋体"/>
                <w:bCs/>
              </w:rPr>
              <w:t>【</w:t>
            </w:r>
            <w:r>
              <w:rPr>
                <w:rFonts w:hint="eastAsia" w:ascii="Times New Roman" w:hAnsi="Times New Roman"/>
                <w:b/>
                <w:szCs w:val="24"/>
              </w:rPr>
              <w:t>学生</w:t>
            </w:r>
            <w:r>
              <w:rPr>
                <w:rFonts w:hint="eastAsia" w:hAnsi="宋体"/>
                <w:bCs/>
              </w:rPr>
              <w:t>】</w:t>
            </w:r>
            <w:r>
              <w:rPr>
                <w:rFonts w:hint="eastAsia" w:ascii="Times New Roman" w:hAnsi="Times New Roman"/>
                <w:b/>
                <w:color w:val="CC0066"/>
              </w:rPr>
              <w:t>思考、讨论。</w:t>
            </w:r>
          </w:p>
          <w:p w14:paraId="6A370F1E">
            <w:pPr>
              <w:keepNext w:val="0"/>
              <w:keepLines w:val="0"/>
              <w:suppressLineNumbers w:val="0"/>
              <w:spacing w:before="0" w:beforeAutospacing="0" w:after="0" w:afterAutospacing="0" w:line="360" w:lineRule="auto"/>
              <w:ind w:left="0" w:right="0"/>
              <w:rPr>
                <w:rFonts w:hint="default" w:ascii="Times New Roman" w:hAnsi="Times New Roman"/>
              </w:rPr>
            </w:pPr>
            <w:r>
              <w:rPr>
                <w:rFonts w:hint="eastAsia" w:ascii="Times New Roman" w:hAnsi="Times New Roman"/>
                <w:szCs w:val="24"/>
              </w:rPr>
              <w:t>【</w:t>
            </w:r>
            <w:r>
              <w:rPr>
                <w:rFonts w:hint="eastAsia" w:ascii="Times New Roman" w:hAnsi="Times New Roman"/>
                <w:b/>
                <w:szCs w:val="24"/>
              </w:rPr>
              <w:t>教师</w:t>
            </w:r>
            <w:r>
              <w:rPr>
                <w:rFonts w:hint="eastAsia" w:ascii="Times New Roman" w:hAnsi="Times New Roman"/>
                <w:szCs w:val="24"/>
              </w:rPr>
              <w:t>】</w:t>
            </w:r>
            <w:r>
              <w:rPr>
                <w:rFonts w:hint="eastAsia" w:ascii="Times New Roman" w:hAnsi="Times New Roman"/>
                <w:b/>
                <w:color w:val="CC0066"/>
              </w:rPr>
              <w:t>揭示今天的学习主题，板书。</w:t>
            </w:r>
          </w:p>
          <w:p w14:paraId="6AF73D30">
            <w:pPr>
              <w:keepNext w:val="0"/>
              <w:keepLines w:val="0"/>
              <w:suppressLineNumbers w:val="0"/>
              <w:spacing w:before="0" w:beforeAutospacing="0" w:after="0" w:afterAutospacing="0" w:line="360" w:lineRule="auto"/>
              <w:ind w:left="0" w:right="0" w:firstLine="210" w:firstLineChars="100"/>
              <w:rPr>
                <w:rFonts w:hint="eastAsia" w:ascii="Times New Roman" w:hAnsi="Times New Roman"/>
                <w:b/>
                <w:szCs w:val="24"/>
              </w:rPr>
            </w:pPr>
            <w:r>
              <w:rPr>
                <w:rFonts w:hint="eastAsia" w:ascii="Times New Roman" w:hAnsi="Times New Roman"/>
                <w:b/>
                <w:szCs w:val="24"/>
              </w:rPr>
              <w:t>音乐不像绘画、雕塑等造型艺术那样，能够直接提供空间性并且在时间中凝固不变，而是在时间中展开并完成，具有时间上的连续性和流动性。（板书）。</w:t>
            </w:r>
          </w:p>
        </w:tc>
        <w:tc>
          <w:tcPr>
            <w:tcW w:w="1663" w:type="dxa"/>
            <w:tcBorders>
              <w:top w:val="double" w:color="7E5F00" w:themeColor="accent4" w:themeShade="7F" w:sz="4" w:space="0"/>
              <w:left w:val="dashSmallGap" w:color="7E5F00" w:themeColor="accent4" w:themeShade="7F" w:sz="4" w:space="0"/>
              <w:bottom w:val="dashSmallGap" w:color="FFC000" w:themeColor="accent4" w:sz="4" w:space="0"/>
            </w:tcBorders>
            <w:vAlign w:val="center"/>
          </w:tcPr>
          <w:p w14:paraId="5ACC1AAB">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w:t>
            </w:r>
            <w:r>
              <w:rPr>
                <w:rFonts w:hint="eastAsia" w:ascii="Times New Roman" w:hAnsi="Times New Roman"/>
                <w:b/>
                <w:szCs w:val="24"/>
                <w:lang w:eastAsia="zh-CN"/>
              </w:rPr>
              <w:t>音频</w:t>
            </w:r>
            <w:r>
              <w:rPr>
                <w:rFonts w:hint="eastAsia" w:ascii="Times New Roman" w:hAnsi="Times New Roman"/>
                <w:b/>
                <w:szCs w:val="24"/>
              </w:rPr>
              <w:t>，让学生了解</w:t>
            </w:r>
            <w:r>
              <w:rPr>
                <w:rFonts w:hint="eastAsia" w:ascii="Times New Roman" w:hAnsi="Times New Roman"/>
                <w:b/>
                <w:szCs w:val="24"/>
                <w:lang w:eastAsia="zh-CN"/>
              </w:rPr>
              <w:t>音乐审美</w:t>
            </w:r>
            <w:r>
              <w:rPr>
                <w:rFonts w:hint="eastAsia" w:ascii="Times New Roman" w:hAnsi="Times New Roman"/>
                <w:b/>
                <w:szCs w:val="24"/>
              </w:rPr>
              <w:t>，激发学生的学习欲望。</w:t>
            </w:r>
          </w:p>
        </w:tc>
      </w:tr>
      <w:tr w14:paraId="5563D3F1">
        <w:trPr>
          <w:trHeight w:val="567" w:hRule="atLeast"/>
          <w:jc w:val="center"/>
        </w:trPr>
        <w:tc>
          <w:tcPr>
            <w:tcW w:w="1453" w:type="dxa"/>
            <w:tcBorders>
              <w:top w:val="dashSmallGap" w:color="FFC000" w:themeColor="accent4" w:sz="4" w:space="0"/>
              <w:bottom w:val="dashSmallGap" w:color="FFC000" w:themeColor="accent4" w:sz="4" w:space="0"/>
              <w:right w:val="dashSmallGap" w:color="FFC000" w:themeColor="accent4" w:sz="4" w:space="0"/>
            </w:tcBorders>
            <w:shd w:val="clear" w:color="auto" w:fill="FFE599" w:themeFill="accent4" w:themeFillTint="66"/>
            <w:vAlign w:val="center"/>
          </w:tcPr>
          <w:p w14:paraId="13A2E6D7">
            <w:pPr>
              <w:keepNext w:val="0"/>
              <w:keepLines w:val="0"/>
              <w:suppressLineNumbers w:val="0"/>
              <w:spacing w:before="0" w:beforeAutospacing="0" w:after="0" w:afterAutospacing="0" w:line="360" w:lineRule="auto"/>
              <w:ind w:left="0" w:right="0"/>
              <w:jc w:val="center"/>
              <w:rPr>
                <w:rFonts w:hint="default" w:ascii="微软雅黑" w:hAnsi="微软雅黑" w:eastAsia="微软雅黑"/>
                <w:b/>
                <w:color w:val="C55A11" w:themeColor="accent2" w:themeShade="BF"/>
                <w:sz w:val="24"/>
                <w:szCs w:val="24"/>
              </w:rPr>
            </w:pPr>
            <w:r>
              <w:rPr>
                <w:rFonts w:hint="default" w:ascii="微软雅黑" w:hAnsi="微软雅黑" w:eastAsia="微软雅黑"/>
                <w:b/>
                <w:color w:val="C55A11" w:themeColor="accent2" w:themeShade="BF"/>
                <w:sz w:val="24"/>
                <w:szCs w:val="24"/>
              </w:rPr>
              <w:t>传授新知</w:t>
            </w:r>
          </w:p>
          <w:p w14:paraId="60F24AED">
            <w:pPr>
              <w:keepNext w:val="0"/>
              <w:keepLines w:val="0"/>
              <w:suppressLineNumbers w:val="0"/>
              <w:spacing w:before="0" w:beforeAutospacing="0" w:after="0" w:afterAutospacing="0" w:line="360" w:lineRule="auto"/>
              <w:ind w:left="0" w:right="0"/>
              <w:jc w:val="center"/>
              <w:rPr>
                <w:rFonts w:hint="default" w:ascii="微软雅黑" w:hAnsi="微软雅黑" w:eastAsia="微软雅黑"/>
                <w:b/>
                <w:sz w:val="24"/>
                <w:szCs w:val="24"/>
              </w:rPr>
            </w:pPr>
            <w:r>
              <w:rPr>
                <w:rFonts w:hint="default" w:ascii="Times New Roman" w:hAnsi="Times New Roman"/>
                <w:color w:val="C55A11" w:themeColor="accent2" w:themeShade="BF"/>
                <w:szCs w:val="24"/>
              </w:rPr>
              <w:t>（30</w:t>
            </w:r>
            <w:r>
              <w:rPr>
                <w:rFonts w:hint="eastAsia" w:ascii="Times New Roman" w:hAnsi="Times New Roman"/>
                <w:color w:val="C55A11" w:themeColor="accent2" w:themeShade="BF"/>
                <w:szCs w:val="24"/>
              </w:rPr>
              <w:t>min</w:t>
            </w:r>
            <w:r>
              <w:rPr>
                <w:rFonts w:hint="default" w:ascii="Times New Roman" w:hAnsi="Times New Roman"/>
                <w:color w:val="C55A11" w:themeColor="accent2" w:themeShade="BF"/>
                <w:szCs w:val="24"/>
              </w:rPr>
              <w:t>）</w:t>
            </w:r>
          </w:p>
        </w:tc>
        <w:tc>
          <w:tcPr>
            <w:tcW w:w="6522" w:type="dxa"/>
            <w:tcBorders>
              <w:top w:val="dashSmallGap" w:color="FFC000" w:themeColor="accent4" w:sz="4" w:space="0"/>
              <w:left w:val="dashSmallGap" w:color="FFC000" w:themeColor="accent4" w:sz="4" w:space="0"/>
              <w:bottom w:val="dashSmallGap" w:color="FFC000" w:themeColor="accent4" w:sz="4" w:space="0"/>
              <w:right w:val="dashSmallGap" w:color="FFC000" w:themeColor="accent4" w:sz="4" w:space="0"/>
            </w:tcBorders>
            <w:vAlign w:val="center"/>
          </w:tcPr>
          <w:p w14:paraId="72FC3856">
            <w:pPr>
              <w:pStyle w:val="15"/>
              <w:keepNext/>
              <w:keepLines/>
              <w:suppressLineNumbers w:val="0"/>
              <w:spacing w:before="0" w:beforeAutospacing="0" w:afterAutospacing="0" w:line="360" w:lineRule="auto"/>
              <w:ind w:left="0" w:right="0"/>
              <w:rPr>
                <w:rFonts w:hint="default" w:ascii="Times New Roman" w:hAnsi="Times New Roman" w:cs="Times New Roman"/>
                <w:b/>
                <w:bCs/>
                <w:color w:val="auto"/>
                <w:sz w:val="21"/>
                <w:szCs w:val="22"/>
                <w:lang w:val="en-US" w:eastAsia="zh-CN" w:bidi="ar-SA"/>
              </w:rPr>
            </w:pPr>
            <w:r>
              <w:rPr>
                <w:rFonts w:hint="eastAsia" w:ascii="Times New Roman" w:hAnsi="Times New Roman" w:cs="Times New Roman"/>
                <w:b/>
                <w:bCs/>
                <w:color w:val="auto"/>
                <w:sz w:val="21"/>
                <w:szCs w:val="22"/>
                <w:lang w:val="en-US" w:eastAsia="zh-CN" w:bidi="ar-SA"/>
              </w:rPr>
              <w:t>【教师】</w:t>
            </w:r>
            <w:r>
              <w:rPr>
                <w:rFonts w:hint="eastAsia" w:ascii="Times New Roman" w:hAnsi="Times New Roman" w:cs="Times New Roman"/>
                <w:b/>
                <w:bCs/>
                <w:color w:val="CC0066"/>
                <w:sz w:val="21"/>
                <w:szCs w:val="22"/>
                <w:lang w:val="en-US" w:eastAsia="zh-CN" w:bidi="ar-SA"/>
              </w:rPr>
              <w:t>用音乐导入知识点。</w:t>
            </w:r>
          </w:p>
          <w:p w14:paraId="737CDBA1">
            <w:pPr>
              <w:pStyle w:val="15"/>
              <w:keepNext/>
              <w:keepLines/>
              <w:suppressLineNumbers w:val="0"/>
              <w:spacing w:before="0" w:beforeAutospacing="0" w:afterAutospacing="0" w:line="360" w:lineRule="auto"/>
              <w:ind w:left="0" w:right="0" w:firstLine="420" w:firstLineChars="200"/>
              <w:rPr>
                <w:rFonts w:hint="default" w:ascii="Times New Roman" w:hAnsi="Times New Roman" w:cs="Times New Roman"/>
                <w:b/>
                <w:bCs/>
                <w:color w:val="auto"/>
                <w:sz w:val="21"/>
                <w:szCs w:val="22"/>
                <w:lang w:val="en-US" w:eastAsia="zh-CN" w:bidi="ar-SA"/>
              </w:rPr>
            </w:pPr>
            <w:r>
              <w:rPr>
                <w:rFonts w:hint="eastAsia" w:ascii="Times New Roman" w:hAnsi="Times New Roman" w:cs="Times New Roman"/>
                <w:b/>
                <w:bCs/>
                <w:color w:val="auto"/>
                <w:sz w:val="21"/>
                <w:szCs w:val="22"/>
                <w:lang w:val="en-US" w:eastAsia="zh-CN" w:bidi="ar-SA"/>
              </w:rPr>
              <w:t>聆听古曲《春江花月夜》</w:t>
            </w:r>
          </w:p>
          <w:p w14:paraId="2E1A28ED">
            <w:pPr>
              <w:keepNext/>
              <w:keepLines/>
              <w:suppressLineNumbers w:val="0"/>
              <w:spacing w:before="0" w:beforeAutospacing="0" w:after="160" w:afterAutospacing="0" w:line="360" w:lineRule="auto"/>
              <w:ind w:left="0" w:right="0"/>
              <w:outlineLvl w:val="2"/>
              <w:rPr>
                <w:rFonts w:hint="default" w:ascii="Times New Roman" w:hAnsi="Times New Roman"/>
                <w:b/>
                <w:bCs/>
                <w:color w:val="000000"/>
              </w:rPr>
            </w:pPr>
            <w:r>
              <w:rPr>
                <w:rFonts w:hint="eastAsia" w:ascii="Times New Roman" w:hAnsi="Times New Roman"/>
                <w:b/>
                <w:bCs/>
              </w:rPr>
              <w:t>【</w:t>
            </w:r>
            <w:r>
              <w:rPr>
                <w:rFonts w:hint="eastAsia" w:ascii="Times New Roman" w:hAnsi="Times New Roman"/>
                <w:b/>
                <w:szCs w:val="24"/>
              </w:rPr>
              <w:t>学生</w:t>
            </w:r>
            <w:r>
              <w:rPr>
                <w:rFonts w:hint="eastAsia" w:ascii="Times New Roman" w:hAnsi="Times New Roman"/>
                <w:b/>
                <w:bCs/>
              </w:rPr>
              <w:t>】</w:t>
            </w:r>
            <w:r>
              <w:rPr>
                <w:rFonts w:hint="eastAsia" w:ascii="Times New Roman" w:hAnsi="Times New Roman"/>
                <w:b/>
                <w:bCs/>
                <w:color w:val="CC0066"/>
              </w:rPr>
              <w:t>开展讨论、发言。</w:t>
            </w:r>
          </w:p>
          <w:p w14:paraId="626F6B9F">
            <w:pPr>
              <w:pStyle w:val="14"/>
              <w:keepNext/>
              <w:keepLines/>
              <w:suppressLineNumbers w:val="0"/>
              <w:tabs>
                <w:tab w:val="left" w:pos="312"/>
              </w:tabs>
              <w:spacing w:before="0" w:beforeAutospacing="0" w:after="0" w:afterAutospacing="0" w:line="360" w:lineRule="auto"/>
              <w:ind w:left="0" w:right="0"/>
              <w:jc w:val="left"/>
              <w:rPr>
                <w:rFonts w:hint="default" w:ascii="Times New Roman" w:hAnsi="Times New Roman" w:cs="Times New Roman"/>
                <w:b/>
                <w:color w:val="auto"/>
                <w:sz w:val="21"/>
                <w:szCs w:val="24"/>
                <w:lang w:val="en-US" w:eastAsia="zh-CN" w:bidi="ar-SA"/>
              </w:rPr>
            </w:pPr>
            <w:r>
              <w:rPr>
                <w:rFonts w:hint="eastAsia" w:ascii="Times New Roman" w:hAnsi="Times New Roman" w:cs="Times New Roman"/>
                <w:b/>
                <w:bCs/>
                <w:color w:val="auto"/>
                <w:sz w:val="21"/>
                <w:szCs w:val="22"/>
                <w:lang w:val="en-US" w:eastAsia="zh-CN" w:bidi="ar-SA"/>
              </w:rPr>
              <w:t>【教师】</w:t>
            </w:r>
            <w:r>
              <w:rPr>
                <w:rFonts w:hint="eastAsia" w:ascii="Times New Roman" w:hAnsi="Times New Roman" w:cs="Times New Roman"/>
                <w:b/>
                <w:color w:val="auto"/>
                <w:sz w:val="21"/>
                <w:szCs w:val="24"/>
                <w:lang w:val="en-US" w:eastAsia="zh-CN" w:bidi="ar-SA"/>
              </w:rPr>
              <w:t>《春江花月夜》的演奏时间在 10 分钟左右，乐队里的琵琶一般用来模拟江楼钟鼓、急浪拍岸之声；古筝着重模拟流波之声；箫笛表现江上渔歌的悠扬；有的编曲中也会用到编钟或管钟，它们的声音往往传递出静谧的气氛。琵琶模拟的鼓声增加了暮色江面的气势。</w:t>
            </w:r>
          </w:p>
          <w:p w14:paraId="714A7BCD">
            <w:pPr>
              <w:pStyle w:val="14"/>
              <w:keepNext/>
              <w:keepLines/>
              <w:suppressLineNumbers w:val="0"/>
              <w:spacing w:before="0" w:beforeAutospacing="0" w:after="0" w:afterAutospacing="0" w:line="360" w:lineRule="auto"/>
              <w:ind w:left="0" w:right="0" w:firstLine="420" w:firstLineChars="200"/>
              <w:jc w:val="left"/>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当每一种乐器都在围绕着同一个主题呈现自己的乐声之美时，没有人不会爱上这至美的曲调和醉人的声音。</w:t>
            </w:r>
          </w:p>
          <w:p w14:paraId="49BCA120">
            <w:pPr>
              <w:pStyle w:val="14"/>
              <w:keepNext/>
              <w:keepLines/>
              <w:suppressLineNumbers w:val="0"/>
              <w:spacing w:before="0" w:beforeAutospacing="0" w:after="0" w:afterAutospacing="0" w:line="360" w:lineRule="auto"/>
              <w:ind w:left="0" w:right="0" w:firstLine="420" w:firstLineChars="200"/>
              <w:jc w:val="left"/>
              <w:rPr>
                <w:rFonts w:hint="eastAsia" w:ascii="Times New Roman" w:hAnsi="Times New Roman" w:cs="Times New Roman"/>
                <w:color w:val="auto"/>
                <w:sz w:val="21"/>
                <w:szCs w:val="22"/>
                <w:lang w:val="en-US" w:eastAsia="zh-CN" w:bidi="ar-SA"/>
              </w:rPr>
            </w:pPr>
            <w:r>
              <w:rPr>
                <w:rFonts w:hint="eastAsia" w:ascii="Times New Roman" w:hAnsi="Times New Roman" w:cs="Times New Roman"/>
                <w:color w:val="auto"/>
                <w:sz w:val="21"/>
                <w:szCs w:val="22"/>
                <w:lang w:val="en-US" w:eastAsia="zh-CN" w:bidi="ar-SA"/>
              </w:rPr>
              <w:t>第一段“江楼钟鼓”，它用琵琶以弹挑指法模拟的鼓声由慢渐快地开场。第二段“月上东山”，突然将“春江花月夜”的主题旋律上移。第三段“风回曲水”，首先是琵琶的曲调在层层下降后又回升起来，旋律线有了起落，音乐的动感增强了，显示了大自然的千变万化。第四段“花影层叠”，音乐在徐缓的曲调之后，管乐出现了四个快速而复杂的乐句。第五段“水云深际”，开始的旋律主要集中在低音区齐奏，曲调醇厚深沉。第六段“渔舟唱晚”，是一段渔歌的旋律。第七段“回澜拍岸”，把全曲带入第一个高潮。第八段“棹鸣远濑”，音乐的曲调继续以反复的方式层层递升，古筝的声音犹如江水的流动，又如归舟的桨橹划动水波的声音。第九段“欸乃归舟”，是全曲最后的高潮。</w:t>
            </w:r>
          </w:p>
          <w:p w14:paraId="14247395">
            <w:pPr>
              <w:keepNext w:val="0"/>
              <w:keepLines w:val="0"/>
              <w:suppressLineNumbers w:val="0"/>
              <w:spacing w:before="0" w:beforeAutospacing="0" w:after="0" w:afterAutospacing="0" w:line="360" w:lineRule="auto"/>
              <w:ind w:left="0" w:right="0"/>
              <w:rPr>
                <w:rFonts w:hint="default" w:ascii="Times New Roman" w:hAnsi="Times New Roman"/>
                <w:b/>
                <w:szCs w:val="24"/>
              </w:rPr>
            </w:pPr>
            <w:r>
              <w:rPr>
                <w:rFonts w:hint="eastAsia" w:ascii="Times New Roman" w:hAnsi="Times New Roman"/>
                <w:szCs w:val="24"/>
              </w:rPr>
              <w:t>【</w:t>
            </w:r>
            <w:r>
              <w:rPr>
                <w:rFonts w:hint="eastAsia" w:ascii="Times New Roman" w:hAnsi="Times New Roman"/>
                <w:b/>
                <w:szCs w:val="24"/>
              </w:rPr>
              <w:t>教师</w:t>
            </w:r>
            <w:r>
              <w:rPr>
                <w:rFonts w:hint="eastAsia" w:ascii="Times New Roman" w:hAnsi="Times New Roman"/>
                <w:szCs w:val="24"/>
              </w:rPr>
              <w:t>】</w:t>
            </w:r>
            <w:r>
              <w:rPr>
                <w:rFonts w:hint="eastAsia" w:ascii="Times New Roman" w:hAnsi="Times New Roman"/>
                <w:b/>
                <w:szCs w:val="24"/>
                <w:lang w:eastAsia="zh-CN"/>
              </w:rPr>
              <w:t>通过音乐的欣赏与讨论</w:t>
            </w:r>
            <w:r>
              <w:rPr>
                <w:rFonts w:hint="eastAsia" w:ascii="Times New Roman" w:hAnsi="Times New Roman"/>
                <w:b/>
                <w:szCs w:val="24"/>
              </w:rPr>
              <w:t>，请大家想想什么是</w:t>
            </w:r>
            <w:r>
              <w:rPr>
                <w:rFonts w:hint="eastAsia" w:ascii="Times New Roman" w:hAnsi="Times New Roman"/>
                <w:b/>
                <w:szCs w:val="24"/>
                <w:lang w:eastAsia="zh-CN"/>
              </w:rPr>
              <w:t>音乐审美</w:t>
            </w:r>
            <w:r>
              <w:rPr>
                <w:rFonts w:hint="eastAsia" w:ascii="Times New Roman" w:hAnsi="Times New Roman"/>
                <w:b/>
                <w:szCs w:val="24"/>
              </w:rPr>
              <w:t>？</w:t>
            </w:r>
          </w:p>
          <w:p w14:paraId="62B496EA">
            <w:pPr>
              <w:keepNext w:val="0"/>
              <w:keepLines w:val="0"/>
              <w:suppressLineNumbers w:val="0"/>
              <w:spacing w:before="0" w:beforeAutospacing="0" w:after="0" w:afterAutospacing="0" w:line="360" w:lineRule="auto"/>
              <w:ind w:left="0" w:right="0" w:firstLine="420" w:firstLineChars="200"/>
              <w:rPr>
                <w:rFonts w:hint="eastAsia" w:ascii="Times New Roman" w:hAnsi="Times New Roman"/>
                <w:szCs w:val="24"/>
              </w:rPr>
            </w:pPr>
            <w:r>
              <w:rPr>
                <w:rFonts w:hint="eastAsia" w:ascii="Times New Roman" w:hAnsi="Times New Roman"/>
                <w:szCs w:val="24"/>
              </w:rPr>
              <w:t>音乐擅长表现人的情感、情绪的状态及运动过程。因此，音乐主情而不主形，是情感的艺术。受表现媒介的制约，音乐表现的情感往往是微妙、复杂而宽泛的，甚至只是某种抽象的情绪本身。音乐形象是欣赏者心灵建构的高度自由的表象，带有极大的抽象性、不确定性。构成音乐组织的声音，不是自然界中杂乱无章的噪音，而是经过选择提炼、加工概括的有组织的乐音，是人类的直接创造物，包括节奏、旋律、和声、调式、调性、复调、曲式等，统称为音乐语汇。音乐家就是利用它们创造出无限丰富而又有感染力的情景氛围，传达某种情感的。</w:t>
            </w:r>
          </w:p>
          <w:p w14:paraId="3A535CE7">
            <w:pPr>
              <w:keepNext w:val="0"/>
              <w:keepLines w:val="0"/>
              <w:suppressLineNumbers w:val="0"/>
              <w:spacing w:before="0" w:beforeAutospacing="0" w:after="0" w:afterAutospacing="0" w:line="360" w:lineRule="auto"/>
              <w:ind w:left="0" w:right="0"/>
              <w:rPr>
                <w:rFonts w:hint="default" w:ascii="Times New Roman" w:hAnsi="Times New Roman"/>
                <w:szCs w:val="24"/>
                <w:lang w:eastAsia="zh-TW"/>
              </w:rPr>
            </w:pPr>
            <w:r>
              <w:rPr>
                <w:rFonts w:hint="eastAsia" w:ascii="Times New Roman" w:hAnsi="Times New Roman"/>
                <w:b/>
                <w:bCs/>
              </w:rPr>
              <w:t>【</w:t>
            </w:r>
            <w:r>
              <w:rPr>
                <w:rFonts w:hint="eastAsia" w:ascii="Times New Roman" w:hAnsi="Times New Roman"/>
                <w:b/>
                <w:szCs w:val="24"/>
              </w:rPr>
              <w:t>学生</w:t>
            </w:r>
            <w:r>
              <w:rPr>
                <w:rFonts w:hint="eastAsia" w:ascii="Times New Roman" w:hAnsi="Times New Roman"/>
                <w:b/>
                <w:bCs/>
              </w:rPr>
              <w:t>】</w:t>
            </w:r>
            <w:r>
              <w:rPr>
                <w:rFonts w:hint="eastAsia" w:ascii="Times New Roman" w:hAnsi="Times New Roman"/>
                <w:b/>
                <w:bCs/>
                <w:color w:val="CC0066"/>
              </w:rPr>
              <w:t>理解、记忆。</w:t>
            </w:r>
          </w:p>
          <w:p w14:paraId="0D932B03">
            <w:pPr>
              <w:keepNext w:val="0"/>
              <w:keepLines w:val="0"/>
              <w:suppressLineNumbers w:val="0"/>
              <w:spacing w:before="0" w:beforeAutospacing="0" w:after="0" w:afterAutospacing="0" w:line="360" w:lineRule="auto"/>
              <w:ind w:left="0" w:right="0"/>
              <w:rPr>
                <w:rFonts w:hint="eastAsia" w:ascii="Times New Roman" w:hAnsi="Times New Roman" w:eastAsia="宋体"/>
                <w:szCs w:val="24"/>
                <w:lang w:eastAsia="zh-CN"/>
              </w:rPr>
            </w:pPr>
            <w:r>
              <w:rPr>
                <w:rFonts w:hint="eastAsia" w:ascii="Times New Roman" w:hAnsi="Times New Roman"/>
                <w:szCs w:val="24"/>
              </w:rPr>
              <w:t>【</w:t>
            </w:r>
            <w:r>
              <w:rPr>
                <w:rFonts w:hint="eastAsia" w:ascii="Times New Roman" w:hAnsi="Times New Roman"/>
                <w:b/>
                <w:szCs w:val="24"/>
              </w:rPr>
              <w:t>教师</w:t>
            </w:r>
            <w:r>
              <w:rPr>
                <w:rFonts w:hint="eastAsia" w:ascii="Times New Roman" w:hAnsi="Times New Roman"/>
                <w:szCs w:val="24"/>
              </w:rPr>
              <w:t>】</w:t>
            </w:r>
            <w:r>
              <w:rPr>
                <w:rFonts w:hint="eastAsia" w:ascii="Times New Roman" w:hAnsi="Times New Roman"/>
                <w:b/>
                <w:bCs/>
                <w:szCs w:val="24"/>
                <w:lang w:eastAsia="zh-CN"/>
              </w:rPr>
              <w:t>如何理解</w:t>
            </w:r>
            <w:r>
              <w:rPr>
                <w:rFonts w:hint="eastAsia" w:ascii="Times New Roman" w:hAnsi="Times New Roman"/>
                <w:b/>
                <w:szCs w:val="24"/>
              </w:rPr>
              <w:t>音乐的审美与鉴赏</w:t>
            </w:r>
            <w:r>
              <w:rPr>
                <w:rFonts w:hint="eastAsia" w:ascii="Times New Roman" w:hAnsi="Times New Roman"/>
                <w:b/>
                <w:szCs w:val="24"/>
                <w:lang w:eastAsia="zh-CN"/>
              </w:rPr>
              <w:t>？</w:t>
            </w:r>
          </w:p>
          <w:p w14:paraId="1E0ADC57">
            <w:pPr>
              <w:pStyle w:val="14"/>
              <w:keepNext/>
              <w:keepLines/>
              <w:suppressLineNumbers w:val="0"/>
              <w:spacing w:before="0" w:beforeAutospacing="0" w:after="0" w:afterAutospacing="0" w:line="360" w:lineRule="auto"/>
              <w:ind w:left="0" w:right="0" w:firstLine="210" w:firstLineChars="100"/>
              <w:jc w:val="left"/>
              <w:rPr>
                <w:rFonts w:hint="default" w:ascii="Calibri" w:hAnsi="Calibri" w:cs="Calibri"/>
                <w:color w:val="auto"/>
                <w:sz w:val="21"/>
                <w:szCs w:val="22"/>
                <w:lang w:val="en-US" w:eastAsia="zh-CN" w:bidi="ar-SA"/>
              </w:rPr>
            </w:pPr>
            <w:r>
              <w:rPr>
                <w:rFonts w:hint="eastAsia" w:ascii="Calibri" w:hAnsi="Calibri" w:cs="Calibri"/>
                <w:color w:val="auto"/>
                <w:sz w:val="21"/>
                <w:szCs w:val="22"/>
                <w:lang w:val="en-US" w:eastAsia="zh-CN" w:bidi="ar-SA"/>
              </w:rPr>
              <w:t>知识链接：一、掌握音乐表演艺术的三层境界，提高音乐感受力，培养探索音乐的意识（详见教材）</w:t>
            </w:r>
          </w:p>
          <w:p w14:paraId="042F2751">
            <w:pPr>
              <w:keepNext w:val="0"/>
              <w:keepLines w:val="0"/>
              <w:suppressLineNumbers w:val="0"/>
              <w:spacing w:before="0" w:beforeAutospacing="0" w:after="0" w:afterAutospacing="0" w:line="360" w:lineRule="auto"/>
              <w:ind w:left="0" w:right="0"/>
              <w:rPr>
                <w:rFonts w:hint="default" w:ascii="Times New Roman" w:hAnsi="Times New Roman"/>
                <w:b/>
                <w:color w:val="CC0066"/>
                <w:szCs w:val="24"/>
              </w:rPr>
            </w:pPr>
            <w:r>
              <w:rPr>
                <w:rFonts w:hint="eastAsia" w:hAnsi="宋体"/>
                <w:bCs/>
              </w:rPr>
              <w:t>【</w:t>
            </w:r>
            <w:r>
              <w:rPr>
                <w:rFonts w:hint="eastAsia" w:ascii="Times New Roman" w:hAnsi="Times New Roman"/>
                <w:b/>
                <w:szCs w:val="24"/>
              </w:rPr>
              <w:t>学生</w:t>
            </w:r>
            <w:r>
              <w:rPr>
                <w:rFonts w:hint="eastAsia" w:hAnsi="宋体"/>
                <w:bCs/>
              </w:rPr>
              <w:t>】</w:t>
            </w:r>
            <w:r>
              <w:rPr>
                <w:rFonts w:hint="eastAsia" w:ascii="Times New Roman" w:hAnsi="Times New Roman"/>
                <w:b/>
                <w:color w:val="CC0066"/>
                <w:szCs w:val="24"/>
              </w:rPr>
              <w:t>讨论</w:t>
            </w:r>
            <w:r>
              <w:rPr>
                <w:rFonts w:hint="eastAsia" w:ascii="Times New Roman" w:hAnsi="Times New Roman"/>
                <w:b/>
                <w:color w:val="CC0066"/>
                <w:szCs w:val="24"/>
                <w:lang w:eastAsia="zh-CN"/>
              </w:rPr>
              <w:t>措施</w:t>
            </w:r>
            <w:r>
              <w:rPr>
                <w:rFonts w:hint="eastAsia" w:ascii="Times New Roman" w:hAnsi="Times New Roman"/>
                <w:b/>
                <w:color w:val="CC0066"/>
                <w:szCs w:val="24"/>
              </w:rPr>
              <w:t>。</w:t>
            </w:r>
          </w:p>
          <w:p w14:paraId="556D89F5">
            <w:pPr>
              <w:keepNext w:val="0"/>
              <w:keepLines w:val="0"/>
              <w:suppressLineNumbers w:val="0"/>
              <w:spacing w:before="0" w:beforeAutospacing="0" w:after="0" w:afterAutospacing="0" w:line="360" w:lineRule="auto"/>
              <w:ind w:left="0" w:right="0"/>
              <w:rPr>
                <w:rFonts w:hint="eastAsia" w:ascii="Times New Roman" w:hAnsi="Times New Roman"/>
                <w:b/>
                <w:szCs w:val="24"/>
              </w:rPr>
            </w:pPr>
            <w:r>
              <w:rPr>
                <w:rFonts w:hint="eastAsia" w:ascii="Times New Roman" w:hAnsi="Times New Roman"/>
                <w:szCs w:val="24"/>
              </w:rPr>
              <w:t>【</w:t>
            </w:r>
            <w:r>
              <w:rPr>
                <w:rFonts w:hint="eastAsia" w:ascii="Times New Roman" w:hAnsi="Times New Roman"/>
                <w:b/>
                <w:szCs w:val="24"/>
              </w:rPr>
              <w:t>教师</w:t>
            </w:r>
            <w:r>
              <w:rPr>
                <w:rFonts w:hint="eastAsia" w:ascii="Times New Roman" w:hAnsi="Times New Roman"/>
                <w:szCs w:val="24"/>
              </w:rPr>
              <w:t>】</w:t>
            </w:r>
            <w:r>
              <w:rPr>
                <w:rFonts w:hint="eastAsia" w:ascii="Times New Roman" w:hAnsi="Times New Roman"/>
                <w:b/>
                <w:szCs w:val="24"/>
              </w:rPr>
              <w:t>音乐表演艺术使一部作品成为活生生的音乐存在，也使同一作品呈现出神采各异的美。但我们在欣赏某位音乐家的演奏时，有时候感动我们的不是作品本身，而是其他的一些东西。这些东西左右你大脑的力量大于音乐本身。</w:t>
            </w:r>
          </w:p>
          <w:p w14:paraId="263C5720">
            <w:pPr>
              <w:keepNext w:val="0"/>
              <w:keepLines w:val="0"/>
              <w:suppressLineNumbers w:val="0"/>
              <w:spacing w:before="0" w:beforeAutospacing="0" w:after="0" w:afterAutospacing="0" w:line="360" w:lineRule="auto"/>
              <w:ind w:left="0" w:right="0"/>
              <w:rPr>
                <w:rFonts w:hint="eastAsia" w:ascii="Times New Roman" w:hAnsi="Times New Roman"/>
                <w:b/>
                <w:szCs w:val="24"/>
              </w:rPr>
            </w:pPr>
            <w:r>
              <w:rPr>
                <w:rFonts w:hint="eastAsia" w:ascii="Times New Roman" w:hAnsi="Times New Roman"/>
                <w:b/>
                <w:szCs w:val="24"/>
              </w:rPr>
              <w:t>（一）直觉</w:t>
            </w:r>
          </w:p>
          <w:p w14:paraId="5DA76EB9">
            <w:pPr>
              <w:keepNext w:val="0"/>
              <w:keepLines w:val="0"/>
              <w:suppressLineNumbers w:val="0"/>
              <w:spacing w:before="0" w:beforeAutospacing="0" w:after="0" w:afterAutospacing="0" w:line="360" w:lineRule="auto"/>
              <w:ind w:left="0" w:right="0"/>
              <w:rPr>
                <w:rFonts w:hint="eastAsia" w:ascii="Times New Roman" w:hAnsi="Times New Roman"/>
                <w:b w:val="0"/>
                <w:bCs/>
                <w:szCs w:val="24"/>
              </w:rPr>
            </w:pPr>
            <w:r>
              <w:rPr>
                <w:rFonts w:hint="eastAsia" w:ascii="Times New Roman" w:hAnsi="Times New Roman"/>
                <w:b w:val="0"/>
                <w:bCs/>
                <w:szCs w:val="24"/>
              </w:rPr>
              <w:t>直觉是敏感地、直接地臆测到真理的认识能力，但直觉也极易随岁月的流逝而消失。</w:t>
            </w:r>
          </w:p>
          <w:p w14:paraId="27A6AF31">
            <w:pPr>
              <w:keepNext w:val="0"/>
              <w:keepLines w:val="0"/>
              <w:suppressLineNumbers w:val="0"/>
              <w:spacing w:before="0" w:beforeAutospacing="0" w:after="0" w:afterAutospacing="0" w:line="360" w:lineRule="auto"/>
              <w:ind w:left="0" w:right="0"/>
              <w:rPr>
                <w:rFonts w:hint="eastAsia" w:ascii="Times New Roman" w:hAnsi="Times New Roman"/>
                <w:b/>
                <w:szCs w:val="24"/>
              </w:rPr>
            </w:pPr>
            <w:r>
              <w:rPr>
                <w:rFonts w:hint="eastAsia" w:ascii="Times New Roman" w:hAnsi="Times New Roman"/>
                <w:b/>
                <w:szCs w:val="24"/>
              </w:rPr>
              <w:t>（二）兴趣</w:t>
            </w:r>
          </w:p>
          <w:p w14:paraId="306058EC">
            <w:pPr>
              <w:keepNext w:val="0"/>
              <w:keepLines w:val="0"/>
              <w:suppressLineNumbers w:val="0"/>
              <w:spacing w:before="0" w:beforeAutospacing="0" w:after="0" w:afterAutospacing="0" w:line="360" w:lineRule="auto"/>
              <w:ind w:left="0" w:right="0"/>
              <w:rPr>
                <w:rFonts w:hint="eastAsia" w:ascii="Times New Roman" w:hAnsi="Times New Roman"/>
                <w:b w:val="0"/>
                <w:bCs/>
                <w:szCs w:val="24"/>
              </w:rPr>
            </w:pPr>
            <w:r>
              <w:rPr>
                <w:rFonts w:hint="eastAsia" w:ascii="Times New Roman" w:hAnsi="Times New Roman"/>
                <w:b w:val="0"/>
                <w:bCs/>
                <w:szCs w:val="24"/>
              </w:rPr>
              <w:t>兴趣是个体以特定的事物、活动及人为对象所产生的积极的和带有倾向性、选择性的态度和情绪。每个人都会对他感兴趣的事物给予优先注意和积极的探索，并表现出心驰神往。</w:t>
            </w:r>
          </w:p>
          <w:p w14:paraId="2F84478B">
            <w:pPr>
              <w:keepNext w:val="0"/>
              <w:keepLines w:val="0"/>
              <w:suppressLineNumbers w:val="0"/>
              <w:spacing w:before="0" w:beforeAutospacing="0" w:after="0" w:afterAutospacing="0" w:line="360" w:lineRule="auto"/>
              <w:ind w:left="0" w:right="0"/>
              <w:rPr>
                <w:rFonts w:hint="eastAsia" w:ascii="Times New Roman" w:hAnsi="Times New Roman"/>
                <w:b/>
                <w:szCs w:val="24"/>
              </w:rPr>
            </w:pPr>
            <w:r>
              <w:rPr>
                <w:rFonts w:hint="eastAsia" w:ascii="Times New Roman" w:hAnsi="Times New Roman"/>
                <w:b/>
                <w:szCs w:val="24"/>
              </w:rPr>
              <w:t>（三）风格</w:t>
            </w:r>
          </w:p>
          <w:p w14:paraId="5C5443F8">
            <w:pPr>
              <w:keepNext w:val="0"/>
              <w:keepLines w:val="0"/>
              <w:suppressLineNumbers w:val="0"/>
              <w:spacing w:before="0" w:beforeAutospacing="0" w:after="0" w:afterAutospacing="0" w:line="360" w:lineRule="auto"/>
              <w:ind w:left="0" w:right="0"/>
              <w:rPr>
                <w:rFonts w:hint="eastAsia" w:ascii="Times New Roman" w:hAnsi="Times New Roman"/>
                <w:b w:val="0"/>
                <w:bCs/>
                <w:szCs w:val="24"/>
              </w:rPr>
            </w:pPr>
            <w:r>
              <w:rPr>
                <w:rFonts w:hint="eastAsia" w:ascii="Times New Roman" w:hAnsi="Times New Roman"/>
                <w:b w:val="0"/>
                <w:bCs/>
                <w:szCs w:val="24"/>
              </w:rPr>
              <w:t>对于同一作品，听这一位音乐表演艺术家的演奏代替不了听另一些音乐表演艺术家的演奏。这种音乐表演艺术家的不可被替代的东西是什么呢？这应该就是一种表演艺术风格。</w:t>
            </w:r>
          </w:p>
          <w:p w14:paraId="41EC393C">
            <w:pPr>
              <w:keepNext w:val="0"/>
              <w:keepLines w:val="0"/>
              <w:suppressLineNumbers w:val="0"/>
              <w:spacing w:before="0" w:beforeAutospacing="0" w:after="0" w:afterAutospacing="0" w:line="360" w:lineRule="auto"/>
              <w:ind w:left="0" w:right="0"/>
              <w:rPr>
                <w:rFonts w:hint="eastAsia" w:ascii="Times New Roman" w:hAnsi="Times New Roman"/>
                <w:b/>
                <w:szCs w:val="24"/>
              </w:rPr>
            </w:pPr>
            <w:r>
              <w:rPr>
                <w:rFonts w:hint="eastAsia" w:ascii="Times New Roman" w:hAnsi="Times New Roman"/>
                <w:szCs w:val="24"/>
              </w:rPr>
              <w:t>【</w:t>
            </w:r>
            <w:r>
              <w:rPr>
                <w:rFonts w:hint="eastAsia" w:ascii="Times New Roman" w:hAnsi="Times New Roman"/>
                <w:b/>
                <w:szCs w:val="24"/>
              </w:rPr>
              <w:t>教师</w:t>
            </w:r>
            <w:r>
              <w:rPr>
                <w:rFonts w:hint="eastAsia" w:ascii="Times New Roman" w:hAnsi="Times New Roman"/>
                <w:szCs w:val="24"/>
              </w:rPr>
              <w:t>】</w:t>
            </w:r>
            <w:r>
              <w:rPr>
                <w:rFonts w:hint="eastAsia" w:ascii="Times New Roman" w:hAnsi="Times New Roman"/>
                <w:b/>
                <w:szCs w:val="24"/>
              </w:rPr>
              <w:t>了解音乐语汇，享受音乐带来的快乐</w:t>
            </w:r>
          </w:p>
          <w:p w14:paraId="06D490F8">
            <w:pPr>
              <w:keepNext w:val="0"/>
              <w:keepLines w:val="0"/>
              <w:suppressLineNumbers w:val="0"/>
              <w:spacing w:before="0" w:beforeAutospacing="0" w:after="0" w:afterAutospacing="0" w:line="360" w:lineRule="auto"/>
              <w:ind w:left="0" w:right="0"/>
              <w:rPr>
                <w:rFonts w:hint="default" w:ascii="Times New Roman" w:hAnsi="Times New Roman"/>
                <w:szCs w:val="24"/>
              </w:rPr>
            </w:pPr>
            <w:r>
              <w:rPr>
                <w:rFonts w:hint="eastAsia" w:hAnsi="宋体"/>
                <w:bCs/>
              </w:rPr>
              <w:t>【</w:t>
            </w:r>
            <w:r>
              <w:rPr>
                <w:rFonts w:hint="eastAsia" w:ascii="Times New Roman" w:hAnsi="Times New Roman"/>
                <w:b/>
                <w:szCs w:val="24"/>
              </w:rPr>
              <w:t>学生</w:t>
            </w:r>
            <w:r>
              <w:rPr>
                <w:rFonts w:hint="eastAsia" w:hAnsi="宋体"/>
                <w:bCs/>
              </w:rPr>
              <w:t>】</w:t>
            </w:r>
            <w:r>
              <w:rPr>
                <w:rFonts w:hint="eastAsia" w:ascii="Times New Roman" w:hAnsi="Times New Roman"/>
                <w:b/>
                <w:color w:val="CC0066"/>
                <w:szCs w:val="24"/>
              </w:rPr>
              <w:t>讨论</w:t>
            </w:r>
            <w:r>
              <w:rPr>
                <w:rFonts w:hint="eastAsia" w:ascii="Times New Roman" w:hAnsi="Times New Roman"/>
                <w:b/>
                <w:color w:val="CC0066"/>
                <w:szCs w:val="24"/>
                <w:lang w:eastAsia="zh-CN"/>
              </w:rPr>
              <w:t>问题</w:t>
            </w:r>
            <w:r>
              <w:rPr>
                <w:rFonts w:hint="eastAsia" w:ascii="Times New Roman" w:hAnsi="Times New Roman"/>
                <w:b/>
                <w:color w:val="CC0066"/>
                <w:szCs w:val="24"/>
              </w:rPr>
              <w:t>。</w:t>
            </w:r>
          </w:p>
          <w:p w14:paraId="3664152D">
            <w:pPr>
              <w:keepNext w:val="0"/>
              <w:keepLines w:val="0"/>
              <w:suppressLineNumbers w:val="0"/>
              <w:spacing w:before="0" w:beforeAutospacing="0" w:after="0" w:afterAutospacing="0" w:line="360" w:lineRule="auto"/>
              <w:ind w:left="0" w:right="0"/>
              <w:rPr>
                <w:rFonts w:hint="eastAsia" w:ascii="Times New Roman" w:hAnsi="Times New Roman"/>
                <w:b/>
                <w:szCs w:val="24"/>
              </w:rPr>
            </w:pPr>
            <w:r>
              <w:rPr>
                <w:rFonts w:hint="eastAsia" w:ascii="Times New Roman" w:hAnsi="Times New Roman"/>
                <w:szCs w:val="24"/>
              </w:rPr>
              <w:t>【</w:t>
            </w:r>
            <w:r>
              <w:rPr>
                <w:rFonts w:hint="eastAsia" w:ascii="Times New Roman" w:hAnsi="Times New Roman"/>
                <w:b/>
                <w:szCs w:val="24"/>
              </w:rPr>
              <w:t>教师</w:t>
            </w:r>
            <w:r>
              <w:rPr>
                <w:rFonts w:hint="eastAsia" w:ascii="Times New Roman" w:hAnsi="Times New Roman"/>
                <w:szCs w:val="24"/>
              </w:rPr>
              <w:t>】</w:t>
            </w:r>
            <w:r>
              <w:rPr>
                <w:rFonts w:hint="eastAsia" w:ascii="Times New Roman" w:hAnsi="Times New Roman"/>
                <w:b/>
                <w:szCs w:val="24"/>
              </w:rPr>
              <w:t>（一）赏析旋律，品味旋律之美</w:t>
            </w:r>
          </w:p>
          <w:p w14:paraId="675B9EE9">
            <w:pPr>
              <w:keepNext w:val="0"/>
              <w:keepLines w:val="0"/>
              <w:suppressLineNumbers w:val="0"/>
              <w:spacing w:before="0" w:beforeAutospacing="0" w:after="0" w:afterAutospacing="0" w:line="360" w:lineRule="auto"/>
              <w:ind w:left="0" w:right="0"/>
              <w:rPr>
                <w:rFonts w:hint="eastAsia" w:ascii="Times New Roman" w:hAnsi="Times New Roman"/>
                <w:b w:val="0"/>
                <w:bCs/>
                <w:szCs w:val="24"/>
              </w:rPr>
            </w:pPr>
            <w:r>
              <w:rPr>
                <w:rFonts w:hint="eastAsia" w:ascii="Times New Roman" w:hAnsi="Times New Roman"/>
                <w:b w:val="0"/>
                <w:bCs/>
                <w:szCs w:val="24"/>
              </w:rPr>
              <w:t>旋律，在所有的音乐材料中被称为音乐的灵魂。对我们中的很多人而言，音乐就意味着旋律，我们记住一段音乐往往是它的旋律深深地打动我们，从而铭记于心。</w:t>
            </w:r>
          </w:p>
          <w:p w14:paraId="24BC4DC1">
            <w:pPr>
              <w:keepNext w:val="0"/>
              <w:keepLines w:val="0"/>
              <w:suppressLineNumbers w:val="0"/>
              <w:spacing w:before="0" w:beforeAutospacing="0" w:after="0" w:afterAutospacing="0" w:line="360" w:lineRule="auto"/>
              <w:ind w:left="0" w:right="0"/>
              <w:rPr>
                <w:rFonts w:hint="eastAsia" w:ascii="Times New Roman" w:hAnsi="Times New Roman"/>
                <w:b w:val="0"/>
                <w:bCs/>
                <w:szCs w:val="24"/>
              </w:rPr>
            </w:pPr>
            <w:r>
              <w:rPr>
                <w:rFonts w:hint="eastAsia" w:ascii="Times New Roman" w:hAnsi="Times New Roman"/>
                <w:b w:val="0"/>
                <w:bCs/>
                <w:szCs w:val="24"/>
              </w:rPr>
              <w:t>旋律或称曲调，是由一系列的乐音创造性构成；或简言之，它是由一群有意义的音组成的美的线条。乐曲的情感和形象特征主要是由旋律来确定的。</w:t>
            </w:r>
          </w:p>
          <w:p w14:paraId="48D4494D">
            <w:pPr>
              <w:keepNext w:val="0"/>
              <w:keepLines w:val="0"/>
              <w:suppressLineNumbers w:val="0"/>
              <w:spacing w:before="0" w:beforeAutospacing="0" w:after="0" w:afterAutospacing="0" w:line="360" w:lineRule="auto"/>
              <w:ind w:left="0" w:right="0"/>
              <w:rPr>
                <w:rFonts w:hint="eastAsia" w:ascii="Times New Roman" w:hAnsi="Times New Roman"/>
                <w:b/>
                <w:szCs w:val="24"/>
              </w:rPr>
            </w:pPr>
            <w:r>
              <w:rPr>
                <w:rFonts w:hint="eastAsia" w:ascii="Times New Roman" w:hAnsi="Times New Roman"/>
                <w:b/>
                <w:szCs w:val="24"/>
              </w:rPr>
              <w:t>（二）调式是在音乐实践中逐渐形成的</w:t>
            </w:r>
          </w:p>
          <w:p w14:paraId="3CA67320">
            <w:pPr>
              <w:keepNext w:val="0"/>
              <w:keepLines w:val="0"/>
              <w:suppressLineNumbers w:val="0"/>
              <w:spacing w:before="0" w:beforeAutospacing="0" w:after="0" w:afterAutospacing="0" w:line="360" w:lineRule="auto"/>
              <w:ind w:left="0" w:right="0"/>
              <w:rPr>
                <w:rFonts w:hint="eastAsia" w:ascii="Times New Roman" w:hAnsi="Times New Roman"/>
                <w:b w:val="0"/>
                <w:bCs/>
                <w:szCs w:val="24"/>
              </w:rPr>
            </w:pPr>
            <w:r>
              <w:rPr>
                <w:rFonts w:hint="eastAsia" w:ascii="Times New Roman" w:hAnsi="Times New Roman"/>
                <w:b w:val="0"/>
                <w:bCs/>
                <w:szCs w:val="24"/>
              </w:rPr>
              <w:t>调式是可以决定音乐性格色彩的。几乎所有的旋律都是围绕着一个中心音建立起来的，其他音倾向于这个音，并且都结束于这个音。这个中心音称为主音。</w:t>
            </w:r>
          </w:p>
          <w:p w14:paraId="30366E76">
            <w:pPr>
              <w:keepNext w:val="0"/>
              <w:keepLines w:val="0"/>
              <w:suppressLineNumbers w:val="0"/>
              <w:spacing w:before="0" w:beforeAutospacing="0" w:after="0" w:afterAutospacing="0" w:line="360" w:lineRule="auto"/>
              <w:ind w:left="0" w:right="0"/>
              <w:rPr>
                <w:rFonts w:hint="eastAsia" w:ascii="Times New Roman" w:hAnsi="Times New Roman"/>
                <w:b/>
                <w:szCs w:val="24"/>
              </w:rPr>
            </w:pPr>
            <w:r>
              <w:rPr>
                <w:rFonts w:hint="eastAsia" w:ascii="Times New Roman" w:hAnsi="Times New Roman"/>
                <w:b/>
                <w:szCs w:val="24"/>
              </w:rPr>
              <w:t>（三）变化节奏探索韵律之美</w:t>
            </w:r>
          </w:p>
          <w:p w14:paraId="5CF935A2">
            <w:pPr>
              <w:pStyle w:val="17"/>
              <w:keepNext w:val="0"/>
              <w:keepLines w:val="0"/>
              <w:suppressLineNumbers w:val="0"/>
              <w:spacing w:before="0" w:beforeAutospacing="0" w:after="0" w:afterAutospacing="0" w:line="360" w:lineRule="auto"/>
              <w:ind w:left="0" w:right="0" w:firstLine="0"/>
              <w:rPr>
                <w:rFonts w:hint="default" w:ascii="Times New Roman" w:hAnsi="Times New Roman" w:eastAsia="PMingLiU" w:cs="Times New Roman"/>
                <w:b/>
                <w:sz w:val="21"/>
                <w:szCs w:val="24"/>
                <w:lang w:val="en-US" w:eastAsia="zh-CN" w:bidi="ar-SA"/>
              </w:rPr>
            </w:pPr>
            <w:r>
              <w:rPr>
                <w:rFonts w:hint="eastAsia" w:ascii="Times New Roman" w:hAnsi="Times New Roman"/>
                <w:b w:val="0"/>
                <w:bCs/>
                <w:szCs w:val="24"/>
              </w:rPr>
              <w:t>音乐活力可以说大都来自于节奏。长短不同的音，按照一定规律组织起来就是节奏。节奏是可以独立存在的，没有音高、没有和声，听起来也是完整的。节奏是组织音响的必要手段，也是情感表达的重要手段。</w:t>
            </w:r>
          </w:p>
        </w:tc>
        <w:tc>
          <w:tcPr>
            <w:tcW w:w="1663" w:type="dxa"/>
            <w:tcBorders>
              <w:top w:val="dashSmallGap" w:color="FFC000" w:themeColor="accent4" w:sz="4" w:space="0"/>
              <w:left w:val="dashSmallGap" w:color="FFC000" w:themeColor="accent4" w:sz="4" w:space="0"/>
              <w:bottom w:val="dashSmallGap" w:color="FFC000" w:themeColor="accent4" w:sz="4" w:space="0"/>
            </w:tcBorders>
            <w:vAlign w:val="center"/>
          </w:tcPr>
          <w:p w14:paraId="6AF0DCE2">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展示</w:t>
            </w:r>
            <w:r>
              <w:rPr>
                <w:rFonts w:hint="eastAsia" w:ascii="Times New Roman" w:hAnsi="Times New Roman"/>
                <w:b/>
                <w:szCs w:val="24"/>
                <w:lang w:eastAsia="zh-CN"/>
              </w:rPr>
              <w:t>音乐</w:t>
            </w:r>
            <w:r>
              <w:rPr>
                <w:rFonts w:hint="eastAsia" w:ascii="Times New Roman" w:hAnsi="Times New Roman"/>
                <w:b/>
                <w:szCs w:val="24"/>
              </w:rPr>
              <w:t>《春江花月夜》，组织学生讨论</w:t>
            </w:r>
            <w:r>
              <w:rPr>
                <w:rFonts w:hint="eastAsia" w:ascii="Times New Roman" w:hAnsi="Times New Roman"/>
                <w:b/>
                <w:szCs w:val="24"/>
                <w:lang w:eastAsia="zh-CN"/>
              </w:rPr>
              <w:t>音乐审美，</w:t>
            </w:r>
            <w:r>
              <w:rPr>
                <w:rFonts w:hint="eastAsia" w:ascii="Times New Roman" w:hAnsi="Times New Roman"/>
                <w:b/>
                <w:szCs w:val="24"/>
              </w:rPr>
              <w:t>了解</w:t>
            </w:r>
            <w:r>
              <w:rPr>
                <w:rFonts w:hint="eastAsia" w:ascii="Times New Roman" w:hAnsi="Times New Roman"/>
                <w:b/>
                <w:szCs w:val="24"/>
                <w:lang w:eastAsia="zh-CN"/>
              </w:rPr>
              <w:t>音乐审美的内容</w:t>
            </w:r>
            <w:r>
              <w:rPr>
                <w:rFonts w:hint="eastAsia" w:ascii="Times New Roman" w:hAnsi="Times New Roman"/>
                <w:b/>
                <w:szCs w:val="24"/>
              </w:rPr>
              <w:t>，进一步增强学生对</w:t>
            </w:r>
            <w:r>
              <w:rPr>
                <w:rFonts w:hint="eastAsia" w:ascii="Times New Roman" w:hAnsi="Times New Roman"/>
                <w:b/>
                <w:szCs w:val="24"/>
                <w:lang w:eastAsia="zh-CN"/>
              </w:rPr>
              <w:t>音乐的认知</w:t>
            </w:r>
            <w:r>
              <w:rPr>
                <w:rFonts w:hint="eastAsia" w:ascii="Times New Roman" w:hAnsi="Times New Roman"/>
                <w:b/>
                <w:szCs w:val="24"/>
              </w:rPr>
              <w:t>。</w:t>
            </w:r>
          </w:p>
        </w:tc>
      </w:tr>
      <w:tr w14:paraId="6CF8D06E">
        <w:trPr>
          <w:trHeight w:val="567" w:hRule="atLeast"/>
          <w:jc w:val="center"/>
        </w:trPr>
        <w:tc>
          <w:tcPr>
            <w:tcW w:w="1453" w:type="dxa"/>
            <w:tcBorders>
              <w:top w:val="dashSmallGap" w:color="FFC000" w:themeColor="accent4" w:sz="4" w:space="0"/>
              <w:bottom w:val="dashSmallGap" w:color="ED7D31" w:themeColor="accent2" w:sz="4" w:space="0"/>
              <w:right w:val="dashSmallGap" w:color="5B9BD5" w:themeColor="accent1" w:sz="4" w:space="0"/>
            </w:tcBorders>
            <w:shd w:val="clear" w:color="auto" w:fill="EBF5FF"/>
            <w:vAlign w:val="center"/>
          </w:tcPr>
          <w:p w14:paraId="218B4367">
            <w:pPr>
              <w:keepNext w:val="0"/>
              <w:keepLines w:val="0"/>
              <w:suppressLineNumbers w:val="0"/>
              <w:spacing w:before="0" w:beforeAutospacing="0" w:after="0" w:afterAutospacing="0" w:line="360" w:lineRule="auto"/>
              <w:ind w:left="0" w:right="0"/>
              <w:jc w:val="center"/>
              <w:rPr>
                <w:rFonts w:hint="default" w:ascii="微软雅黑" w:hAnsi="微软雅黑" w:eastAsia="微软雅黑"/>
                <w:b/>
                <w:color w:val="5B9BD5" w:themeColor="accent1"/>
                <w:sz w:val="24"/>
                <w:szCs w:val="24"/>
                <w14:textFill>
                  <w14:solidFill>
                    <w14:schemeClr w14:val="accent1"/>
                  </w14:solidFill>
                </w14:textFill>
              </w:rPr>
            </w:pPr>
            <w:r>
              <w:rPr>
                <w:rFonts w:hint="eastAsia" w:ascii="微软雅黑" w:hAnsi="微软雅黑" w:eastAsia="微软雅黑"/>
                <w:b/>
                <w:color w:val="5B9BD5" w:themeColor="accent1"/>
                <w:sz w:val="24"/>
                <w:szCs w:val="24"/>
                <w14:textFill>
                  <w14:solidFill>
                    <w14:schemeClr w14:val="accent1"/>
                  </w14:solidFill>
                </w14:textFill>
              </w:rPr>
              <w:t>继续探索</w:t>
            </w:r>
          </w:p>
          <w:p w14:paraId="61C2B6E7">
            <w:pPr>
              <w:keepNext w:val="0"/>
              <w:keepLines w:val="0"/>
              <w:suppressLineNumbers w:val="0"/>
              <w:spacing w:before="0" w:beforeAutospacing="0" w:after="0" w:afterAutospacing="0" w:line="360" w:lineRule="auto"/>
              <w:ind w:left="0" w:right="0"/>
              <w:jc w:val="center"/>
              <w:rPr>
                <w:rFonts w:hint="default" w:ascii="Times New Roman" w:hAnsi="Times New Roman"/>
              </w:rPr>
            </w:pPr>
            <w:r>
              <w:rPr>
                <w:rFonts w:hint="default" w:ascii="Times New Roman" w:hAnsi="Times New Roman"/>
                <w:color w:val="5B9BD5" w:themeColor="accent1"/>
                <w:szCs w:val="24"/>
                <w14:textFill>
                  <w14:solidFill>
                    <w14:schemeClr w14:val="accent1"/>
                  </w14:solidFill>
                </w14:textFill>
              </w:rPr>
              <w:t>（</w:t>
            </w:r>
            <w:r>
              <w:rPr>
                <w:rFonts w:hint="eastAsia" w:ascii="Times New Roman" w:hAnsi="Times New Roman"/>
                <w:color w:val="5B9BD5" w:themeColor="accent1"/>
                <w:szCs w:val="24"/>
                <w:lang w:val="en-US" w:eastAsia="zh-CN"/>
                <w14:textFill>
                  <w14:solidFill>
                    <w14:schemeClr w14:val="accent1"/>
                  </w14:solidFill>
                </w14:textFill>
              </w:rPr>
              <w:t>3</w:t>
            </w:r>
            <w:r>
              <w:rPr>
                <w:rFonts w:hint="default" w:ascii="Times New Roman" w:hAnsi="Times New Roman"/>
                <w:color w:val="5B9BD5" w:themeColor="accent1"/>
                <w:szCs w:val="24"/>
                <w14:textFill>
                  <w14:solidFill>
                    <w14:schemeClr w14:val="accent1"/>
                  </w14:solidFill>
                </w14:textFill>
              </w:rPr>
              <w:t>5</w:t>
            </w:r>
            <w:r>
              <w:rPr>
                <w:rFonts w:hint="eastAsia" w:ascii="Times New Roman" w:hAnsi="Times New Roman"/>
                <w:color w:val="5B9BD5" w:themeColor="accent1"/>
                <w:szCs w:val="24"/>
                <w14:textFill>
                  <w14:solidFill>
                    <w14:schemeClr w14:val="accent1"/>
                  </w14:solidFill>
                </w14:textFill>
              </w:rPr>
              <w:t>min</w:t>
            </w:r>
            <w:r>
              <w:rPr>
                <w:rFonts w:hint="default" w:ascii="Times New Roman" w:hAnsi="Times New Roman"/>
                <w:color w:val="5B9BD5" w:themeColor="accent1"/>
                <w:szCs w:val="24"/>
                <w14:textFill>
                  <w14:solidFill>
                    <w14:schemeClr w14:val="accent1"/>
                  </w14:solidFill>
                </w14:textFill>
              </w:rPr>
              <w:t>）</w:t>
            </w:r>
          </w:p>
        </w:tc>
        <w:tc>
          <w:tcPr>
            <w:tcW w:w="6522" w:type="dxa"/>
            <w:tcBorders>
              <w:top w:val="dashSmallGap" w:color="FFC000" w:themeColor="accent4" w:sz="4" w:space="0"/>
              <w:left w:val="dashSmallGap" w:color="5B9BD5" w:themeColor="accent1" w:sz="4" w:space="0"/>
              <w:bottom w:val="dashSmallGap" w:color="ED7D31" w:themeColor="accent2" w:sz="4" w:space="0"/>
              <w:right w:val="dashSmallGap" w:color="5B9BD5" w:themeColor="accent1" w:sz="4" w:space="0"/>
            </w:tcBorders>
            <w:vAlign w:val="center"/>
          </w:tcPr>
          <w:p w14:paraId="71AF1555">
            <w:pPr>
              <w:keepNext w:val="0"/>
              <w:keepLines w:val="0"/>
              <w:widowControl/>
              <w:suppressLineNumbers w:val="0"/>
              <w:spacing w:before="0" w:beforeAutospacing="0" w:after="0" w:afterAutospacing="0" w:line="360" w:lineRule="auto"/>
              <w:ind w:left="0" w:right="0"/>
              <w:rPr>
                <w:rFonts w:hint="default" w:ascii="Times New Roman" w:hAnsi="Times New Roman"/>
                <w:b/>
                <w:bCs/>
              </w:rPr>
            </w:pPr>
            <w:r>
              <w:rPr>
                <w:rFonts w:hint="eastAsia" w:ascii="Times New Roman" w:hAnsi="Times New Roman"/>
                <w:szCs w:val="24"/>
              </w:rPr>
              <w:t>【</w:t>
            </w:r>
            <w:r>
              <w:rPr>
                <w:rFonts w:hint="eastAsia" w:ascii="Times New Roman" w:hAnsi="Times New Roman"/>
                <w:b/>
                <w:szCs w:val="24"/>
              </w:rPr>
              <w:t>教师</w:t>
            </w:r>
            <w:r>
              <w:rPr>
                <w:rFonts w:hint="eastAsia" w:ascii="Times New Roman" w:hAnsi="Times New Roman"/>
                <w:szCs w:val="24"/>
              </w:rPr>
              <w:t>】</w:t>
            </w:r>
            <w:r>
              <w:rPr>
                <w:rFonts w:hint="eastAsia" w:ascii="Times New Roman" w:hAnsi="Times New Roman"/>
                <w:b/>
                <w:szCs w:val="24"/>
              </w:rPr>
              <w:t>了解了什么是</w:t>
            </w:r>
            <w:r>
              <w:rPr>
                <w:rFonts w:hint="eastAsia" w:ascii="Times New Roman" w:hAnsi="Times New Roman"/>
                <w:b/>
                <w:szCs w:val="24"/>
                <w:lang w:eastAsia="zh-CN"/>
              </w:rPr>
              <w:t>音乐</w:t>
            </w:r>
            <w:r>
              <w:rPr>
                <w:rFonts w:hint="eastAsia" w:ascii="Times New Roman" w:hAnsi="Times New Roman"/>
                <w:b/>
                <w:szCs w:val="24"/>
              </w:rPr>
              <w:t>审美后，让我们一起来看看舞蹈审美</w:t>
            </w:r>
            <w:r>
              <w:rPr>
                <w:rFonts w:hint="eastAsia" w:ascii="Times New Roman" w:hAnsi="Times New Roman"/>
                <w:b/>
                <w:bCs/>
              </w:rPr>
              <w:t>。首先请几位同学来分享一下</w:t>
            </w:r>
            <w:r>
              <w:rPr>
                <w:rFonts w:hint="eastAsia" w:ascii="Times New Roman" w:hAnsi="Times New Roman"/>
                <w:b/>
                <w:bCs/>
                <w:lang w:eastAsia="zh-CN"/>
              </w:rPr>
              <w:t>对舞蹈审美的理解吧</w:t>
            </w:r>
            <w:r>
              <w:rPr>
                <w:rFonts w:hint="eastAsia" w:ascii="Times New Roman" w:hAnsi="Times New Roman"/>
                <w:b/>
                <w:bCs/>
              </w:rPr>
              <w:t>。</w:t>
            </w:r>
          </w:p>
          <w:p w14:paraId="02DC13C2">
            <w:pPr>
              <w:keepNext w:val="0"/>
              <w:keepLines w:val="0"/>
              <w:widowControl/>
              <w:suppressLineNumbers w:val="0"/>
              <w:spacing w:before="0" w:beforeAutospacing="0" w:after="0" w:afterAutospacing="0" w:line="360" w:lineRule="auto"/>
              <w:ind w:left="0" w:right="0"/>
              <w:rPr>
                <w:rFonts w:hint="default" w:ascii="Times New Roman" w:hAnsi="Times New Roman"/>
                <w:b/>
                <w:color w:val="CC0066"/>
                <w:szCs w:val="24"/>
              </w:rPr>
            </w:pPr>
            <w:r>
              <w:rPr>
                <w:rFonts w:hint="eastAsia" w:ascii="Times New Roman" w:hAnsi="Times New Roman"/>
                <w:szCs w:val="24"/>
              </w:rPr>
              <w:t>【</w:t>
            </w:r>
            <w:r>
              <w:rPr>
                <w:rFonts w:hint="eastAsia" w:ascii="Times New Roman" w:hAnsi="Times New Roman"/>
                <w:b/>
                <w:szCs w:val="24"/>
              </w:rPr>
              <w:t>学生</w:t>
            </w:r>
            <w:r>
              <w:rPr>
                <w:rFonts w:hint="eastAsia" w:ascii="Times New Roman" w:hAnsi="Times New Roman"/>
                <w:szCs w:val="24"/>
              </w:rPr>
              <w:t>】</w:t>
            </w:r>
            <w:r>
              <w:rPr>
                <w:rFonts w:hint="eastAsia" w:ascii="Times New Roman" w:hAnsi="Times New Roman"/>
                <w:b/>
                <w:color w:val="CC0066"/>
                <w:szCs w:val="24"/>
              </w:rPr>
              <w:t>分享</w:t>
            </w:r>
            <w:r>
              <w:rPr>
                <w:rFonts w:hint="eastAsia" w:ascii="Times New Roman" w:hAnsi="Times New Roman"/>
                <w:b/>
                <w:color w:val="CC0066"/>
                <w:szCs w:val="24"/>
                <w:lang w:eastAsia="zh-CN"/>
              </w:rPr>
              <w:t>见解</w:t>
            </w:r>
            <w:r>
              <w:rPr>
                <w:rFonts w:hint="eastAsia" w:ascii="Times New Roman" w:hAnsi="Times New Roman"/>
                <w:b/>
                <w:color w:val="CC0066"/>
                <w:szCs w:val="24"/>
              </w:rPr>
              <w:t>。</w:t>
            </w:r>
          </w:p>
          <w:p w14:paraId="0579E856">
            <w:pPr>
              <w:keepNext w:val="0"/>
              <w:keepLines w:val="0"/>
              <w:widowControl/>
              <w:suppressLineNumbers w:val="0"/>
              <w:spacing w:before="0" w:beforeAutospacing="0" w:after="0" w:afterAutospacing="0" w:line="360" w:lineRule="auto"/>
              <w:ind w:left="0" w:right="0"/>
              <w:rPr>
                <w:rFonts w:hint="default" w:ascii="Times New Roman" w:hAnsi="Times New Roman"/>
              </w:rPr>
            </w:pPr>
            <w:r>
              <w:rPr>
                <w:rFonts w:hint="eastAsia" w:ascii="Times New Roman" w:hAnsi="Times New Roman"/>
                <w:szCs w:val="24"/>
              </w:rPr>
              <w:t>【</w:t>
            </w:r>
            <w:r>
              <w:rPr>
                <w:rFonts w:hint="eastAsia" w:ascii="Times New Roman" w:hAnsi="Times New Roman"/>
                <w:b/>
                <w:szCs w:val="24"/>
              </w:rPr>
              <w:t>教师</w:t>
            </w:r>
            <w:r>
              <w:rPr>
                <w:rFonts w:hint="eastAsia" w:ascii="Times New Roman" w:hAnsi="Times New Roman"/>
                <w:szCs w:val="24"/>
              </w:rPr>
              <w:t>】</w:t>
            </w:r>
            <w:r>
              <w:rPr>
                <w:rFonts w:hint="eastAsia" w:ascii="Times New Roman" w:hAnsi="Times New Roman"/>
                <w:b/>
                <w:szCs w:val="24"/>
              </w:rPr>
              <w:t>舞蹈是人体动作的艺术。它通过有节奏、有组织和经过美化的流动性动作来表情达意。</w:t>
            </w:r>
          </w:p>
          <w:p w14:paraId="5BDF5582">
            <w:pPr>
              <w:keepNext w:val="0"/>
              <w:keepLines w:val="0"/>
              <w:widowControl/>
              <w:suppressLineNumbers w:val="0"/>
              <w:tabs>
                <w:tab w:val="left" w:pos="1320"/>
              </w:tabs>
              <w:spacing w:before="0" w:beforeAutospacing="0" w:after="0" w:afterAutospacing="0" w:line="360" w:lineRule="auto"/>
              <w:ind w:left="0" w:right="0"/>
              <w:jc w:val="left"/>
              <w:rPr>
                <w:rFonts w:hint="eastAsia" w:ascii="宋体" w:hAnsi="宋体" w:eastAsia="宋体" w:cs="宋体"/>
                <w:kern w:val="0"/>
                <w:sz w:val="24"/>
                <w:szCs w:val="24"/>
                <w:lang w:eastAsia="zh-CN"/>
              </w:rPr>
            </w:pPr>
            <w:r>
              <w:rPr>
                <w:rFonts w:hint="eastAsia" w:ascii="Times New Roman" w:hAnsi="Times New Roman"/>
                <w:szCs w:val="24"/>
              </w:rPr>
              <w:t>【</w:t>
            </w:r>
            <w:r>
              <w:rPr>
                <w:rFonts w:hint="eastAsia" w:ascii="Times New Roman" w:hAnsi="Times New Roman"/>
                <w:b/>
                <w:szCs w:val="24"/>
              </w:rPr>
              <w:t>教师</w:t>
            </w:r>
            <w:r>
              <w:rPr>
                <w:rFonts w:hint="eastAsia" w:ascii="Times New Roman" w:hAnsi="Times New Roman"/>
                <w:szCs w:val="24"/>
              </w:rPr>
              <w:t>】</w:t>
            </w:r>
            <w:r>
              <w:rPr>
                <w:rFonts w:hint="eastAsia" w:ascii="Times New Roman" w:hAnsi="Times New Roman"/>
                <w:b/>
              </w:rPr>
              <w:t>观看舞剧《丝路花雨》</w:t>
            </w:r>
          </w:p>
          <w:p w14:paraId="53113423">
            <w:pPr>
              <w:keepNext w:val="0"/>
              <w:keepLines w:val="0"/>
              <w:widowControl/>
              <w:suppressLineNumbers w:val="0"/>
              <w:spacing w:before="0" w:beforeAutospacing="0" w:after="0" w:afterAutospacing="0" w:line="360" w:lineRule="auto"/>
              <w:ind w:left="0" w:right="0"/>
              <w:rPr>
                <w:rFonts w:hint="default" w:ascii="Times New Roman" w:hAnsi="Times New Roman"/>
              </w:rPr>
            </w:pPr>
            <w:r>
              <w:rPr>
                <w:rFonts w:hint="eastAsia" w:ascii="Times New Roman" w:hAnsi="Times New Roman"/>
                <w:szCs w:val="24"/>
              </w:rPr>
              <w:t>【</w:t>
            </w:r>
            <w:r>
              <w:rPr>
                <w:rFonts w:hint="eastAsia" w:ascii="Times New Roman" w:hAnsi="Times New Roman"/>
                <w:b/>
                <w:szCs w:val="24"/>
              </w:rPr>
              <w:t>教师</w:t>
            </w:r>
            <w:r>
              <w:rPr>
                <w:rFonts w:hint="eastAsia" w:ascii="Times New Roman" w:hAnsi="Times New Roman"/>
                <w:szCs w:val="24"/>
              </w:rPr>
              <w:t>】</w:t>
            </w:r>
            <w:r>
              <w:rPr>
                <w:rFonts w:hint="eastAsia" w:ascii="Times New Roman" w:hAnsi="Times New Roman"/>
                <w:b/>
                <w:color w:val="CC0066"/>
                <w:szCs w:val="24"/>
              </w:rPr>
              <w:t>思考问题，哪些元素让我们感受到异域风情？</w:t>
            </w:r>
          </w:p>
          <w:p w14:paraId="6948C036">
            <w:pPr>
              <w:keepNext w:val="0"/>
              <w:keepLines w:val="0"/>
              <w:widowControl/>
              <w:suppressLineNumbers w:val="0"/>
              <w:spacing w:before="0" w:beforeAutospacing="0" w:after="0" w:afterAutospacing="0" w:line="360" w:lineRule="auto"/>
              <w:ind w:left="-19" w:leftChars="-9" w:right="0" w:firstLine="439" w:firstLineChars="209"/>
              <w:rPr>
                <w:rFonts w:hint="eastAsia" w:ascii="Times New Roman" w:hAnsi="Times New Roman"/>
              </w:rPr>
            </w:pPr>
            <w:r>
              <w:rPr>
                <w:rFonts w:hint="eastAsia" w:ascii="Times New Roman" w:hAnsi="Times New Roman"/>
                <w:b/>
                <w:szCs w:val="24"/>
              </w:rPr>
              <w:t>舞台舞美方面，更加注重运用现代科技手段来表现剧情和故事背景，与传统舞台和演员表演相结合，创作演绎经典剧目，更加符合大众的审美需求。</w:t>
            </w:r>
            <w:r>
              <w:rPr>
                <w:rFonts w:hint="eastAsia" w:ascii="Times New Roman" w:hAnsi="Times New Roman"/>
              </w:rPr>
              <w:t>舞剧《丝路花雨》博采各地民间歌舞之长，把霓裳羽衣舞、印度舞、黑巾舞、波斯马铃舞、波斯酒舞、土耳其舞、盘上舞、新疆舞等各种舞蹈艺术形式集于一身，形成一部造型精妙、舞种类型多样、新颖独特、美妙绝伦的大型舞剧（图 8-2-6）。</w:t>
            </w:r>
          </w:p>
          <w:p w14:paraId="7C410C05">
            <w:pPr>
              <w:keepNext w:val="0"/>
              <w:keepLines w:val="0"/>
              <w:widowControl/>
              <w:suppressLineNumbers w:val="0"/>
              <w:spacing w:before="0" w:beforeAutospacing="0" w:after="0" w:afterAutospacing="0" w:line="360" w:lineRule="auto"/>
              <w:ind w:left="-19" w:leftChars="-9" w:right="0" w:firstLine="438" w:firstLineChars="209"/>
              <w:rPr>
                <w:rFonts w:hint="eastAsia" w:ascii="Times New Roman" w:hAnsi="Times New Roman"/>
              </w:rPr>
            </w:pPr>
            <w:r>
              <w:rPr>
                <w:rFonts w:hint="default"/>
              </w:rPr>
              <w:drawing>
                <wp:inline distT="0" distB="0" distL="114300" distR="114300">
                  <wp:extent cx="2853055" cy="2084070"/>
                  <wp:effectExtent l="0" t="0" r="17145" b="2413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7"/>
                          <a:stretch>
                            <a:fillRect/>
                          </a:stretch>
                        </pic:blipFill>
                        <pic:spPr>
                          <a:xfrm>
                            <a:off x="0" y="0"/>
                            <a:ext cx="2853055" cy="2084070"/>
                          </a:xfrm>
                          <a:prstGeom prst="rect">
                            <a:avLst/>
                          </a:prstGeom>
                          <a:noFill/>
                          <a:ln>
                            <a:noFill/>
                          </a:ln>
                        </pic:spPr>
                      </pic:pic>
                    </a:graphicData>
                  </a:graphic>
                </wp:inline>
              </w:drawing>
            </w:r>
          </w:p>
          <w:p w14:paraId="2E69158F">
            <w:pPr>
              <w:keepNext w:val="0"/>
              <w:keepLines w:val="0"/>
              <w:widowControl/>
              <w:suppressLineNumbers w:val="0"/>
              <w:spacing w:before="0" w:beforeAutospacing="0" w:after="0" w:afterAutospacing="0" w:line="360" w:lineRule="auto"/>
              <w:ind w:left="-19" w:leftChars="-9" w:right="0" w:firstLine="438" w:firstLineChars="209"/>
              <w:rPr>
                <w:rFonts w:hint="eastAsia" w:ascii="Times New Roman" w:hAnsi="Times New Roman"/>
              </w:rPr>
            </w:pPr>
            <w:r>
              <w:rPr>
                <w:rFonts w:hint="eastAsia" w:ascii="Times New Roman" w:hAnsi="Times New Roman"/>
              </w:rPr>
              <w:t>飞天舞姿丰富多彩、飘逸奔放、千姿百态，充分展示出充满生命活力的人体美。敦煌舞特有的“S”形曲线运动规律，运用中国古典舞蹈的节奏韵律，把静止的姿态和与流动的姿态结合起来，形成了一个比较完整的舞蹈运动造型体系，展现剧情、塑造人物，使观众耳目为之一新。特别是“反弹琵琶伎乐天”的造型姿态和与之相一致的动态舞姿，动作由缓到急，幅度由小到大，从不同的角度、不同的节奏，细腻地表现了英娘善良天真的性格，塑造出优美动人的形象。可以说，该剧最突出的艺术贡献，就是“复活”了敦煌壁画的舞蹈形象，创造了一种和敦煌壁画风格相协调的舞种，人称“敦煌舞”，拓宽了中国舞剧的发展道路。</w:t>
            </w:r>
          </w:p>
          <w:p w14:paraId="6E9C1F79">
            <w:pPr>
              <w:keepNext w:val="0"/>
              <w:keepLines w:val="0"/>
              <w:widowControl/>
              <w:suppressLineNumbers w:val="0"/>
              <w:spacing w:before="0" w:beforeAutospacing="0" w:after="0" w:afterAutospacing="0" w:line="360" w:lineRule="auto"/>
              <w:ind w:left="-19" w:leftChars="-9" w:right="0" w:firstLine="438" w:firstLineChars="209"/>
              <w:rPr>
                <w:rFonts w:hint="default" w:ascii="Times New Roman" w:hAnsi="Times New Roman"/>
              </w:rPr>
            </w:pPr>
            <w:r>
              <w:rPr>
                <w:rFonts w:hint="eastAsia" w:ascii="Times New Roman" w:hAnsi="Times New Roman"/>
              </w:rPr>
              <w:t>在传承经典的基础上，《丝路花雨》在舞蹈和服装设计方面有所创新，既采用敦煌舞姿和壁画元素突出民族性，又融入了多国多民族特色，重视国际性。</w:t>
            </w:r>
          </w:p>
          <w:p w14:paraId="79726C64">
            <w:pPr>
              <w:keepNext w:val="0"/>
              <w:keepLines w:val="0"/>
              <w:suppressLineNumbers w:val="0"/>
              <w:spacing w:before="0" w:beforeAutospacing="0" w:after="0" w:afterAutospacing="0" w:line="360" w:lineRule="auto"/>
              <w:ind w:left="0" w:right="0"/>
              <w:rPr>
                <w:rFonts w:hint="default" w:ascii="Times New Roman" w:hAnsi="Times New Roman" w:eastAsia="PMingLiU"/>
                <w:szCs w:val="24"/>
                <w:lang w:eastAsia="zh-TW"/>
              </w:rPr>
            </w:pPr>
            <w:r>
              <w:rPr>
                <w:rFonts w:hint="eastAsia" w:ascii="Times New Roman" w:hAnsi="Times New Roman"/>
                <w:b/>
                <w:bCs/>
              </w:rPr>
              <w:t>【</w:t>
            </w:r>
            <w:r>
              <w:rPr>
                <w:rFonts w:hint="eastAsia" w:ascii="Times New Roman" w:hAnsi="Times New Roman"/>
                <w:b/>
                <w:szCs w:val="24"/>
              </w:rPr>
              <w:t>学生</w:t>
            </w:r>
            <w:r>
              <w:rPr>
                <w:rFonts w:hint="eastAsia" w:ascii="Times New Roman" w:hAnsi="Times New Roman"/>
                <w:b/>
                <w:bCs/>
              </w:rPr>
              <w:t>】</w:t>
            </w:r>
            <w:r>
              <w:rPr>
                <w:rFonts w:hint="eastAsia" w:ascii="Times New Roman" w:hAnsi="Times New Roman"/>
                <w:b/>
                <w:bCs/>
                <w:color w:val="CC0066"/>
              </w:rPr>
              <w:t>理解、</w:t>
            </w:r>
            <w:r>
              <w:rPr>
                <w:rFonts w:hint="eastAsia" w:ascii="Times New Roman" w:hAnsi="Times New Roman"/>
                <w:b/>
                <w:bCs/>
                <w:color w:val="CC0066"/>
                <w:lang w:eastAsia="zh-CN"/>
              </w:rPr>
              <w:t>讨论</w:t>
            </w:r>
            <w:r>
              <w:rPr>
                <w:rFonts w:hint="eastAsia" w:ascii="Times New Roman" w:hAnsi="Times New Roman"/>
                <w:b/>
                <w:bCs/>
                <w:color w:val="CC0066"/>
              </w:rPr>
              <w:t>。</w:t>
            </w:r>
          </w:p>
          <w:p w14:paraId="2174C82C">
            <w:pPr>
              <w:keepNext w:val="0"/>
              <w:keepLines w:val="0"/>
              <w:widowControl/>
              <w:suppressLineNumbers w:val="0"/>
              <w:spacing w:before="0" w:beforeAutospacing="0" w:after="0" w:afterAutospacing="0" w:line="360" w:lineRule="auto"/>
              <w:ind w:left="0" w:right="0"/>
              <w:rPr>
                <w:rFonts w:hint="default" w:ascii="Times New Roman" w:hAnsi="Times New Roman"/>
                <w:b/>
                <w:color w:val="CC0066"/>
                <w:szCs w:val="24"/>
              </w:rPr>
            </w:pPr>
            <w:r>
              <w:rPr>
                <w:rFonts w:hint="eastAsia" w:ascii="Times New Roman" w:hAnsi="Times New Roman"/>
                <w:szCs w:val="24"/>
              </w:rPr>
              <w:t>【</w:t>
            </w:r>
            <w:r>
              <w:rPr>
                <w:rFonts w:hint="eastAsia" w:ascii="Times New Roman" w:hAnsi="Times New Roman"/>
                <w:b/>
                <w:szCs w:val="24"/>
              </w:rPr>
              <w:t>教师</w:t>
            </w:r>
            <w:r>
              <w:rPr>
                <w:rFonts w:hint="eastAsia" w:ascii="Times New Roman" w:hAnsi="Times New Roman"/>
                <w:szCs w:val="24"/>
              </w:rPr>
              <w:t>】</w:t>
            </w:r>
            <w:r>
              <w:rPr>
                <w:rFonts w:hint="eastAsia" w:ascii="Times New Roman" w:hAnsi="Times New Roman"/>
                <w:b/>
                <w:color w:val="CC0066"/>
                <w:szCs w:val="24"/>
              </w:rPr>
              <w:t>舞蹈的要素、分类和审美的关键点</w:t>
            </w:r>
            <w:r>
              <w:rPr>
                <w:rFonts w:hint="eastAsia" w:ascii="Times New Roman" w:hAnsi="Times New Roman"/>
                <w:b/>
                <w:color w:val="CC0066"/>
              </w:rPr>
              <w:t>。</w:t>
            </w:r>
          </w:p>
          <w:p w14:paraId="25D62C17">
            <w:pPr>
              <w:keepNext w:val="0"/>
              <w:keepLines w:val="0"/>
              <w:widowControl/>
              <w:suppressLineNumbers w:val="0"/>
              <w:spacing w:before="0" w:beforeAutospacing="0" w:after="0" w:afterAutospacing="0" w:line="360" w:lineRule="auto"/>
              <w:ind w:left="0" w:right="0" w:firstLine="420" w:firstLineChars="200"/>
              <w:rPr>
                <w:rFonts w:hint="eastAsia" w:ascii="Times New Roman" w:hAnsi="Times New Roman"/>
                <w:b/>
              </w:rPr>
            </w:pPr>
            <w:r>
              <w:rPr>
                <w:rFonts w:hint="eastAsia" w:ascii="Times New Roman" w:hAnsi="Times New Roman"/>
                <w:b/>
              </w:rPr>
              <w:t>一、舞蹈的三要素</w:t>
            </w:r>
          </w:p>
          <w:p w14:paraId="4DF408C1">
            <w:pPr>
              <w:keepNext w:val="0"/>
              <w:keepLines w:val="0"/>
              <w:widowControl/>
              <w:suppressLineNumbers w:val="0"/>
              <w:spacing w:before="0" w:beforeAutospacing="0" w:after="0" w:afterAutospacing="0" w:line="360" w:lineRule="auto"/>
              <w:ind w:left="0" w:right="0" w:firstLine="420" w:firstLineChars="200"/>
              <w:rPr>
                <w:rFonts w:hint="eastAsia" w:ascii="Times New Roman" w:hAnsi="Times New Roman"/>
                <w:b w:val="0"/>
                <w:bCs/>
              </w:rPr>
            </w:pPr>
            <w:r>
              <w:rPr>
                <w:rFonts w:hint="eastAsia" w:ascii="Times New Roman" w:hAnsi="Times New Roman"/>
                <w:b w:val="0"/>
                <w:bCs/>
              </w:rPr>
              <w:t>舞蹈的三要素：舞蹈表情、舞蹈动作、舞蹈构图。</w:t>
            </w:r>
          </w:p>
          <w:p w14:paraId="128FEDFE">
            <w:pPr>
              <w:keepNext w:val="0"/>
              <w:keepLines w:val="0"/>
              <w:widowControl/>
              <w:suppressLineNumbers w:val="0"/>
              <w:spacing w:before="0" w:beforeAutospacing="0" w:after="0" w:afterAutospacing="0" w:line="360" w:lineRule="auto"/>
              <w:ind w:left="0" w:right="0" w:firstLine="420" w:firstLineChars="200"/>
              <w:rPr>
                <w:rFonts w:hint="eastAsia" w:ascii="Times New Roman" w:hAnsi="Times New Roman"/>
                <w:b w:val="0"/>
                <w:bCs/>
              </w:rPr>
            </w:pPr>
            <w:r>
              <w:rPr>
                <w:rFonts w:hint="eastAsia" w:ascii="Times New Roman" w:hAnsi="Times New Roman"/>
                <w:b w:val="0"/>
                <w:bCs/>
              </w:rPr>
              <w:t>（一）舞蹈表情</w:t>
            </w:r>
          </w:p>
          <w:p w14:paraId="299E043F">
            <w:pPr>
              <w:keepNext w:val="0"/>
              <w:keepLines w:val="0"/>
              <w:widowControl/>
              <w:suppressLineNumbers w:val="0"/>
              <w:spacing w:before="0" w:beforeAutospacing="0" w:after="0" w:afterAutospacing="0" w:line="360" w:lineRule="auto"/>
              <w:ind w:left="0" w:right="0" w:firstLine="420" w:firstLineChars="200"/>
              <w:rPr>
                <w:rFonts w:hint="eastAsia" w:ascii="Times New Roman" w:hAnsi="Times New Roman"/>
                <w:b w:val="0"/>
                <w:bCs/>
              </w:rPr>
            </w:pPr>
            <w:r>
              <w:rPr>
                <w:rFonts w:hint="eastAsia" w:ascii="Times New Roman" w:hAnsi="Times New Roman"/>
                <w:b w:val="0"/>
                <w:bCs/>
              </w:rPr>
              <w:t>舞蹈表情是运用舞蹈手段表现出人的各种情感，是构成舞蹈形象的重要因素，也是观众进行欣赏、获得共鸣的桥梁。</w:t>
            </w:r>
          </w:p>
          <w:p w14:paraId="25ADF7B8">
            <w:pPr>
              <w:keepNext w:val="0"/>
              <w:keepLines w:val="0"/>
              <w:widowControl/>
              <w:suppressLineNumbers w:val="0"/>
              <w:spacing w:before="0" w:beforeAutospacing="0" w:after="0" w:afterAutospacing="0" w:line="360" w:lineRule="auto"/>
              <w:ind w:left="0" w:right="0" w:firstLine="420" w:firstLineChars="200"/>
              <w:rPr>
                <w:rFonts w:hint="eastAsia" w:ascii="Times New Roman" w:hAnsi="Times New Roman"/>
                <w:b w:val="0"/>
                <w:bCs/>
                <w:lang w:eastAsia="zh-CN"/>
              </w:rPr>
            </w:pPr>
            <w:r>
              <w:rPr>
                <w:rFonts w:hint="eastAsia" w:ascii="Times New Roman" w:hAnsi="Times New Roman"/>
                <w:b w:val="0"/>
                <w:bCs/>
                <w:lang w:eastAsia="zh-CN"/>
              </w:rPr>
              <w:t>（二）舞蹈动作</w:t>
            </w:r>
          </w:p>
          <w:p w14:paraId="72998EDA">
            <w:pPr>
              <w:keepNext w:val="0"/>
              <w:keepLines w:val="0"/>
              <w:widowControl/>
              <w:suppressLineNumbers w:val="0"/>
              <w:spacing w:before="0" w:beforeAutospacing="0" w:after="0" w:afterAutospacing="0" w:line="360" w:lineRule="auto"/>
              <w:ind w:left="0" w:right="0" w:firstLine="420" w:firstLineChars="200"/>
              <w:rPr>
                <w:rFonts w:hint="eastAsia" w:ascii="Times New Roman" w:hAnsi="Times New Roman"/>
                <w:b w:val="0"/>
                <w:bCs/>
                <w:lang w:eastAsia="zh-CN"/>
              </w:rPr>
            </w:pPr>
            <w:r>
              <w:rPr>
                <w:rFonts w:hint="eastAsia" w:ascii="Times New Roman" w:hAnsi="Times New Roman"/>
                <w:b w:val="0"/>
                <w:bCs/>
                <w:lang w:eastAsia="zh-CN"/>
              </w:rPr>
              <w:t>舞蹈动作是舞蹈艺术最基本的表现手段，是经过艺术提炼、组织和美化了的、富于鲜明节奏感和韵律感的人体动作。</w:t>
            </w:r>
          </w:p>
          <w:p w14:paraId="2FBF1040">
            <w:pPr>
              <w:keepNext w:val="0"/>
              <w:keepLines w:val="0"/>
              <w:widowControl/>
              <w:suppressLineNumbers w:val="0"/>
              <w:spacing w:before="0" w:beforeAutospacing="0" w:after="0" w:afterAutospacing="0" w:line="360" w:lineRule="auto"/>
              <w:ind w:left="0" w:right="0" w:firstLine="420" w:firstLineChars="200"/>
              <w:rPr>
                <w:rFonts w:hint="eastAsia" w:ascii="Times New Roman" w:hAnsi="Times New Roman"/>
                <w:b w:val="0"/>
                <w:bCs/>
                <w:lang w:eastAsia="zh-CN"/>
              </w:rPr>
            </w:pPr>
            <w:r>
              <w:rPr>
                <w:rFonts w:hint="eastAsia" w:ascii="Times New Roman" w:hAnsi="Times New Roman"/>
                <w:b w:val="0"/>
                <w:bCs/>
                <w:lang w:eastAsia="zh-CN"/>
              </w:rPr>
              <w:t>（三）舞蹈构图</w:t>
            </w:r>
          </w:p>
          <w:p w14:paraId="27094452">
            <w:pPr>
              <w:keepNext w:val="0"/>
              <w:keepLines w:val="0"/>
              <w:widowControl/>
              <w:suppressLineNumbers w:val="0"/>
              <w:spacing w:before="0" w:beforeAutospacing="0" w:after="0" w:afterAutospacing="0" w:line="360" w:lineRule="auto"/>
              <w:ind w:left="0" w:right="0" w:firstLine="420" w:firstLineChars="200"/>
              <w:rPr>
                <w:rFonts w:hint="eastAsia" w:ascii="Times New Roman" w:hAnsi="Times New Roman"/>
                <w:b w:val="0"/>
                <w:bCs/>
                <w:lang w:eastAsia="zh-CN"/>
              </w:rPr>
            </w:pPr>
            <w:r>
              <w:rPr>
                <w:rFonts w:hint="eastAsia" w:ascii="Times New Roman" w:hAnsi="Times New Roman"/>
                <w:b w:val="0"/>
                <w:bCs/>
                <w:lang w:eastAsia="zh-CN"/>
              </w:rPr>
              <w:t>舞蹈构图是舞蹈表演在一定空间与时间内，对色、形、线等各个方面关系的合理布局，包括舞蹈队形变化形成的图案和静态造型形成的画面。</w:t>
            </w:r>
          </w:p>
          <w:p w14:paraId="43BB3456">
            <w:pPr>
              <w:keepNext w:val="0"/>
              <w:keepLines w:val="0"/>
              <w:widowControl/>
              <w:suppressLineNumbers w:val="0"/>
              <w:spacing w:before="0" w:beforeAutospacing="0" w:after="0" w:afterAutospacing="0" w:line="360" w:lineRule="auto"/>
              <w:ind w:left="0" w:right="0" w:firstLine="420" w:firstLineChars="200"/>
              <w:rPr>
                <w:rFonts w:hint="eastAsia" w:ascii="Times New Roman" w:hAnsi="Times New Roman"/>
                <w:b/>
                <w:lang w:eastAsia="zh-CN"/>
              </w:rPr>
            </w:pPr>
            <w:r>
              <w:rPr>
                <w:rFonts w:hint="eastAsia" w:ascii="Times New Roman" w:hAnsi="Times New Roman"/>
                <w:b/>
                <w:lang w:eastAsia="zh-CN"/>
              </w:rPr>
              <w:t>二、舞蹈的分类</w:t>
            </w:r>
          </w:p>
          <w:p w14:paraId="03C9FDE2">
            <w:pPr>
              <w:keepNext w:val="0"/>
              <w:keepLines w:val="0"/>
              <w:widowControl/>
              <w:suppressLineNumbers w:val="0"/>
              <w:spacing w:before="0" w:beforeAutospacing="0" w:after="0" w:afterAutospacing="0" w:line="360" w:lineRule="auto"/>
              <w:ind w:left="0" w:right="0" w:firstLine="420" w:firstLineChars="200"/>
              <w:rPr>
                <w:rFonts w:hint="eastAsia" w:ascii="Times New Roman" w:hAnsi="Times New Roman"/>
                <w:b w:val="0"/>
                <w:bCs/>
                <w:lang w:eastAsia="zh-CN"/>
              </w:rPr>
            </w:pPr>
            <w:r>
              <w:rPr>
                <w:rFonts w:hint="eastAsia" w:ascii="Times New Roman" w:hAnsi="Times New Roman"/>
                <w:b w:val="0"/>
                <w:bCs/>
                <w:lang w:eastAsia="zh-CN"/>
              </w:rPr>
              <w:t>（一）按照舞蹈的特征来划分</w:t>
            </w:r>
          </w:p>
          <w:p w14:paraId="321C7475">
            <w:pPr>
              <w:keepNext w:val="0"/>
              <w:keepLines w:val="0"/>
              <w:widowControl/>
              <w:suppressLineNumbers w:val="0"/>
              <w:spacing w:before="0" w:beforeAutospacing="0" w:after="0" w:afterAutospacing="0" w:line="360" w:lineRule="auto"/>
              <w:ind w:left="0" w:right="0" w:firstLine="420" w:firstLineChars="200"/>
              <w:rPr>
                <w:rFonts w:hint="eastAsia" w:ascii="Times New Roman" w:hAnsi="Times New Roman"/>
                <w:b w:val="0"/>
                <w:bCs/>
                <w:lang w:eastAsia="zh-CN"/>
              </w:rPr>
            </w:pPr>
            <w:r>
              <w:rPr>
                <w:rFonts w:hint="eastAsia" w:ascii="Times New Roman" w:hAnsi="Times New Roman"/>
                <w:b w:val="0"/>
                <w:bCs/>
                <w:lang w:eastAsia="zh-CN"/>
              </w:rPr>
              <w:t>（1）专业舞蹈。（2）国际标准交谊舞。（3）时尚舞蹈。</w:t>
            </w:r>
          </w:p>
          <w:p w14:paraId="501A207A">
            <w:pPr>
              <w:keepNext w:val="0"/>
              <w:keepLines w:val="0"/>
              <w:widowControl/>
              <w:suppressLineNumbers w:val="0"/>
              <w:spacing w:before="0" w:beforeAutospacing="0" w:after="0" w:afterAutospacing="0" w:line="360" w:lineRule="auto"/>
              <w:ind w:left="0" w:right="0" w:firstLine="420" w:firstLineChars="200"/>
              <w:rPr>
                <w:rFonts w:hint="eastAsia" w:ascii="Times New Roman" w:hAnsi="Times New Roman"/>
                <w:b w:val="0"/>
                <w:bCs/>
                <w:lang w:eastAsia="zh-CN"/>
              </w:rPr>
            </w:pPr>
            <w:r>
              <w:rPr>
                <w:rFonts w:hint="eastAsia" w:ascii="Times New Roman" w:hAnsi="Times New Roman"/>
                <w:b w:val="0"/>
                <w:bCs/>
                <w:lang w:eastAsia="zh-CN"/>
              </w:rPr>
              <w:t>（二）按照舞蹈的表现形式来划分</w:t>
            </w:r>
          </w:p>
          <w:p w14:paraId="294449AE">
            <w:pPr>
              <w:keepNext w:val="0"/>
              <w:keepLines w:val="0"/>
              <w:widowControl/>
              <w:suppressLineNumbers w:val="0"/>
              <w:spacing w:before="0" w:beforeAutospacing="0" w:after="0" w:afterAutospacing="0" w:line="360" w:lineRule="auto"/>
              <w:ind w:left="0" w:right="0" w:firstLine="420" w:firstLineChars="200"/>
              <w:rPr>
                <w:rFonts w:hint="eastAsia" w:ascii="Times New Roman" w:hAnsi="Times New Roman"/>
                <w:b w:val="0"/>
                <w:bCs/>
                <w:lang w:eastAsia="zh-CN"/>
              </w:rPr>
            </w:pPr>
            <w:r>
              <w:rPr>
                <w:rFonts w:hint="eastAsia" w:ascii="Times New Roman" w:hAnsi="Times New Roman"/>
                <w:b w:val="0"/>
                <w:bCs/>
                <w:lang w:eastAsia="zh-CN"/>
              </w:rPr>
              <w:t>按照舞蹈的表现形式来划分，可分为独舞、双人舞、三人舞、群舞、组舞、歌舞、舞剧等。</w:t>
            </w:r>
          </w:p>
          <w:p w14:paraId="2695FBA2">
            <w:pPr>
              <w:keepNext w:val="0"/>
              <w:keepLines w:val="0"/>
              <w:widowControl/>
              <w:suppressLineNumbers w:val="0"/>
              <w:spacing w:before="0" w:beforeAutospacing="0" w:after="0" w:afterAutospacing="0" w:line="360" w:lineRule="auto"/>
              <w:ind w:left="0" w:right="0" w:firstLine="420" w:firstLineChars="200"/>
              <w:rPr>
                <w:rFonts w:hint="eastAsia" w:ascii="Times New Roman" w:hAnsi="Times New Roman"/>
                <w:b/>
                <w:lang w:eastAsia="zh-CN"/>
              </w:rPr>
            </w:pPr>
            <w:r>
              <w:rPr>
                <w:rFonts w:hint="eastAsia" w:ascii="Times New Roman" w:hAnsi="Times New Roman"/>
                <w:b/>
                <w:lang w:eastAsia="zh-CN"/>
              </w:rPr>
              <w:t>三、舞蹈审美的关键点</w:t>
            </w:r>
          </w:p>
          <w:p w14:paraId="5054D46A">
            <w:pPr>
              <w:keepNext w:val="0"/>
              <w:keepLines w:val="0"/>
              <w:widowControl/>
              <w:suppressLineNumbers w:val="0"/>
              <w:spacing w:before="0" w:beforeAutospacing="0" w:after="0" w:afterAutospacing="0" w:line="360" w:lineRule="auto"/>
              <w:ind w:left="0" w:right="0" w:firstLine="420" w:firstLineChars="200"/>
              <w:rPr>
                <w:rFonts w:hint="eastAsia" w:ascii="Times New Roman" w:hAnsi="Times New Roman"/>
                <w:b w:val="0"/>
                <w:bCs/>
                <w:lang w:eastAsia="zh-CN"/>
              </w:rPr>
            </w:pPr>
            <w:r>
              <w:rPr>
                <w:rFonts w:hint="eastAsia" w:ascii="Times New Roman" w:hAnsi="Times New Roman"/>
                <w:b w:val="0"/>
                <w:bCs/>
                <w:lang w:eastAsia="zh-CN"/>
              </w:rPr>
              <w:t>舞蹈是人们为了表达内心的情感而产生的，舞姿和舞步借助情感的动力而流动变化；舞蹈的形象是舞蹈创作者经过主观情感的融化，借助艺术的想象而构成的。舞蹈表现的内容是高度概括、凝练的。因此，观赏舞蹈要从舞蹈整体表现的情绪去感受、去引起生活的联想，尤其是一些意境性的舞蹈。</w:t>
            </w:r>
          </w:p>
          <w:p w14:paraId="60EF2104">
            <w:pPr>
              <w:keepNext w:val="0"/>
              <w:keepLines w:val="0"/>
              <w:widowControl/>
              <w:suppressLineNumbers w:val="0"/>
              <w:spacing w:before="0" w:beforeAutospacing="0" w:after="0" w:afterAutospacing="0" w:line="360" w:lineRule="auto"/>
              <w:ind w:left="0" w:right="0"/>
              <w:rPr>
                <w:rFonts w:hint="default" w:ascii="Times New Roman" w:hAnsi="Times New Roman"/>
              </w:rPr>
            </w:pPr>
            <w:r>
              <w:rPr>
                <w:rFonts w:hint="eastAsia" w:ascii="Times New Roman" w:hAnsi="Times New Roman"/>
                <w:b/>
                <w:bCs/>
              </w:rPr>
              <w:t>【</w:t>
            </w:r>
            <w:r>
              <w:rPr>
                <w:rFonts w:hint="eastAsia" w:ascii="Times New Roman" w:hAnsi="Times New Roman"/>
                <w:b/>
                <w:szCs w:val="24"/>
              </w:rPr>
              <w:t>学生</w:t>
            </w:r>
            <w:r>
              <w:rPr>
                <w:rFonts w:hint="eastAsia" w:ascii="Times New Roman" w:hAnsi="Times New Roman"/>
                <w:b/>
                <w:bCs/>
              </w:rPr>
              <w:t>】</w:t>
            </w:r>
            <w:r>
              <w:rPr>
                <w:rFonts w:hint="eastAsia" w:ascii="Times New Roman" w:hAnsi="Times New Roman"/>
                <w:b/>
                <w:bCs/>
                <w:color w:val="CC0066"/>
              </w:rPr>
              <w:t>理解、记忆。</w:t>
            </w:r>
          </w:p>
        </w:tc>
        <w:tc>
          <w:tcPr>
            <w:tcW w:w="1663" w:type="dxa"/>
            <w:tcBorders>
              <w:top w:val="dashSmallGap" w:color="FFC000" w:themeColor="accent4" w:sz="4" w:space="0"/>
              <w:left w:val="dashSmallGap" w:color="5B9BD5" w:themeColor="accent1" w:sz="4" w:space="0"/>
              <w:bottom w:val="dashSmallGap" w:color="ED7D31" w:themeColor="accent2" w:sz="4" w:space="0"/>
            </w:tcBorders>
            <w:vAlign w:val="center"/>
          </w:tcPr>
          <w:p w14:paraId="79E78F49">
            <w:pPr>
              <w:keepNext w:val="0"/>
              <w:keepLines w:val="0"/>
              <w:suppressLineNumbers w:val="0"/>
              <w:spacing w:before="0" w:beforeAutospacing="0" w:after="0" w:afterAutospacing="0" w:line="360" w:lineRule="auto"/>
              <w:ind w:left="0" w:right="0"/>
              <w:jc w:val="both"/>
              <w:rPr>
                <w:rFonts w:hint="default" w:ascii="Times New Roman" w:hAnsi="Times New Roman"/>
                <w:b/>
                <w:szCs w:val="24"/>
              </w:rPr>
            </w:pPr>
            <w:r>
              <w:rPr>
                <w:rFonts w:hint="eastAsia" w:ascii="Times New Roman" w:hAnsi="Times New Roman"/>
                <w:b/>
                <w:szCs w:val="24"/>
              </w:rPr>
              <w:t>通过</w:t>
            </w:r>
            <w:r>
              <w:rPr>
                <w:rFonts w:hint="eastAsia" w:ascii="Times New Roman" w:hAnsi="Times New Roman"/>
                <w:b/>
                <w:szCs w:val="24"/>
                <w:lang w:eastAsia="zh-CN"/>
              </w:rPr>
              <w:t>分享见解</w:t>
            </w:r>
            <w:r>
              <w:rPr>
                <w:rFonts w:hint="eastAsia" w:ascii="Times New Roman" w:hAnsi="Times New Roman"/>
                <w:b/>
                <w:szCs w:val="24"/>
              </w:rPr>
              <w:t>，带领学生走进</w:t>
            </w:r>
            <w:r>
              <w:rPr>
                <w:rFonts w:hint="eastAsia" w:ascii="Times New Roman" w:hAnsi="Times New Roman"/>
                <w:b/>
                <w:szCs w:val="24"/>
                <w:lang w:eastAsia="zh-CN"/>
              </w:rPr>
              <w:t>舞蹈审美</w:t>
            </w:r>
            <w:r>
              <w:rPr>
                <w:rFonts w:hint="eastAsia" w:ascii="Times New Roman" w:hAnsi="Times New Roman"/>
                <w:b/>
                <w:szCs w:val="24"/>
              </w:rPr>
              <w:t>的氛围，并通过视频资料，客观直接的展示学习</w:t>
            </w:r>
            <w:r>
              <w:rPr>
                <w:rFonts w:hint="eastAsia" w:ascii="Times New Roman" w:hAnsi="Times New Roman"/>
                <w:b/>
                <w:szCs w:val="24"/>
                <w:lang w:eastAsia="zh-CN"/>
              </w:rPr>
              <w:t>舞蹈审美</w:t>
            </w:r>
            <w:r>
              <w:rPr>
                <w:rFonts w:hint="eastAsia" w:ascii="Times New Roman" w:hAnsi="Times New Roman"/>
                <w:b/>
                <w:szCs w:val="24"/>
              </w:rPr>
              <w:t>的基础知识。</w:t>
            </w:r>
          </w:p>
        </w:tc>
      </w:tr>
      <w:tr w14:paraId="77ECFB00">
        <w:trPr>
          <w:trHeight w:val="567" w:hRule="atLeast"/>
          <w:jc w:val="center"/>
        </w:trPr>
        <w:tc>
          <w:tcPr>
            <w:tcW w:w="1453" w:type="dxa"/>
            <w:tcBorders>
              <w:top w:val="dashSmallGap" w:color="ED7D31" w:themeColor="accent2" w:sz="4" w:space="0"/>
              <w:bottom w:val="dashSmallGap" w:color="ED7D31" w:themeColor="accent2" w:sz="4" w:space="0"/>
              <w:right w:val="dashSmallGap" w:color="ED7D31" w:themeColor="accent2" w:sz="4" w:space="0"/>
            </w:tcBorders>
            <w:shd w:val="clear" w:color="auto" w:fill="FEF2CC" w:themeFill="accent4" w:themeFillTint="32"/>
            <w:vAlign w:val="center"/>
          </w:tcPr>
          <w:p w14:paraId="6A6896B3">
            <w:pPr>
              <w:keepNext w:val="0"/>
              <w:keepLines w:val="0"/>
              <w:suppressLineNumbers w:val="0"/>
              <w:spacing w:before="0" w:beforeAutospacing="0" w:after="0" w:afterAutospacing="0" w:line="360" w:lineRule="auto"/>
              <w:ind w:left="0" w:right="0"/>
              <w:jc w:val="center"/>
              <w:rPr>
                <w:rFonts w:hint="default" w:ascii="微软雅黑" w:hAnsi="微软雅黑" w:eastAsia="微软雅黑"/>
                <w:b/>
                <w:color w:val="BF9000" w:themeColor="accent4" w:themeShade="BF"/>
                <w:sz w:val="24"/>
                <w:szCs w:val="24"/>
              </w:rPr>
            </w:pPr>
            <w:r>
              <w:rPr>
                <w:rFonts w:hint="eastAsia" w:ascii="微软雅黑" w:hAnsi="微软雅黑" w:eastAsia="微软雅黑"/>
                <w:b/>
                <w:color w:val="BF9000" w:themeColor="accent4" w:themeShade="BF"/>
                <w:sz w:val="24"/>
                <w:szCs w:val="24"/>
              </w:rPr>
              <w:t>强化练习</w:t>
            </w:r>
          </w:p>
          <w:p w14:paraId="4DFB58D0">
            <w:pPr>
              <w:keepNext w:val="0"/>
              <w:keepLines w:val="0"/>
              <w:suppressLineNumbers w:val="0"/>
              <w:spacing w:before="0" w:beforeAutospacing="0" w:after="0" w:afterAutospacing="0" w:line="360" w:lineRule="auto"/>
              <w:ind w:left="0" w:right="0"/>
              <w:jc w:val="center"/>
              <w:rPr>
                <w:rFonts w:hint="default" w:ascii="Times New Roman" w:hAnsi="Times New Roman"/>
              </w:rPr>
            </w:pPr>
            <w:r>
              <w:rPr>
                <w:rFonts w:hint="default" w:ascii="Times New Roman" w:hAnsi="Times New Roman"/>
                <w:color w:val="BF9000" w:themeColor="accent4" w:themeShade="BF"/>
                <w:szCs w:val="24"/>
              </w:rPr>
              <w:t>（5</w:t>
            </w:r>
            <w:r>
              <w:rPr>
                <w:rFonts w:hint="eastAsia" w:ascii="Times New Roman" w:hAnsi="Times New Roman"/>
                <w:color w:val="BF9000" w:themeColor="accent4" w:themeShade="BF"/>
                <w:szCs w:val="24"/>
              </w:rPr>
              <w:t>min</w:t>
            </w:r>
            <w:r>
              <w:rPr>
                <w:rFonts w:hint="default" w:ascii="Times New Roman" w:hAnsi="Times New Roman"/>
                <w:color w:val="BF9000" w:themeColor="accent4" w:themeShade="BF"/>
                <w:szCs w:val="24"/>
              </w:rPr>
              <w:t>）</w:t>
            </w:r>
          </w:p>
        </w:tc>
        <w:tc>
          <w:tcPr>
            <w:tcW w:w="6522" w:type="dxa"/>
            <w:tcBorders>
              <w:top w:val="dashSmallGap" w:color="ED7D31" w:themeColor="accent2" w:sz="4" w:space="0"/>
              <w:left w:val="dashSmallGap" w:color="ED7D31" w:themeColor="accent2" w:sz="4" w:space="0"/>
              <w:bottom w:val="dashSmallGap" w:color="ED7D31" w:themeColor="accent2" w:sz="4" w:space="0"/>
              <w:right w:val="dashSmallGap" w:color="ED7D31" w:themeColor="accent2" w:sz="4" w:space="0"/>
            </w:tcBorders>
            <w:shd w:val="clear" w:color="auto" w:fill="auto"/>
            <w:vAlign w:val="center"/>
          </w:tcPr>
          <w:p w14:paraId="7727A4A2">
            <w:pPr>
              <w:keepNext w:val="0"/>
              <w:keepLines w:val="0"/>
              <w:suppressLineNumbers w:val="0"/>
              <w:spacing w:before="0" w:beforeAutospacing="0" w:after="0" w:afterAutospacing="0" w:line="360" w:lineRule="auto"/>
              <w:ind w:left="0" w:right="0"/>
              <w:rPr>
                <w:rFonts w:hint="default" w:ascii="Times New Roman" w:hAnsi="Times New Roman"/>
                <w:b/>
                <w:color w:val="CC0066"/>
                <w:szCs w:val="24"/>
              </w:rPr>
            </w:pPr>
            <w:r>
              <w:rPr>
                <w:rFonts w:hint="eastAsia" w:ascii="Times New Roman" w:hAnsi="Times New Roman"/>
                <w:szCs w:val="24"/>
              </w:rPr>
              <w:t>【</w:t>
            </w:r>
            <w:r>
              <w:rPr>
                <w:rFonts w:hint="eastAsia" w:ascii="Times New Roman" w:hAnsi="Times New Roman"/>
                <w:b/>
                <w:szCs w:val="24"/>
              </w:rPr>
              <w:t>教师</w:t>
            </w:r>
            <w:r>
              <w:rPr>
                <w:rFonts w:hint="eastAsia" w:ascii="Times New Roman" w:hAnsi="Times New Roman"/>
                <w:szCs w:val="24"/>
              </w:rPr>
              <w:t>】</w:t>
            </w:r>
            <w:r>
              <w:rPr>
                <w:rFonts w:hint="eastAsia" w:ascii="Times New Roman" w:hAnsi="Times New Roman"/>
                <w:b/>
                <w:color w:val="CC0066"/>
                <w:szCs w:val="24"/>
              </w:rPr>
              <w:t>布置活动，强化学生理解。</w:t>
            </w:r>
          </w:p>
          <w:p w14:paraId="04ECA0F6">
            <w:pPr>
              <w:keepNext w:val="0"/>
              <w:keepLines w:val="0"/>
              <w:suppressLineNumbers w:val="0"/>
              <w:spacing w:before="0" w:beforeAutospacing="0" w:after="0" w:afterAutospacing="0" w:line="360" w:lineRule="auto"/>
              <w:ind w:left="0" w:right="0" w:firstLine="420" w:firstLineChars="200"/>
              <w:rPr>
                <w:rFonts w:hint="eastAsia" w:ascii="Times New Roman" w:hAnsi="Times New Roman"/>
                <w:b/>
                <w:szCs w:val="24"/>
              </w:rPr>
            </w:pPr>
            <w:r>
              <w:rPr>
                <w:rFonts w:hint="eastAsia" w:ascii="Times New Roman" w:hAnsi="Times New Roman"/>
                <w:b/>
                <w:szCs w:val="24"/>
              </w:rPr>
              <w:t>从审美情趣入手，进行作品分析，讲解演绎群体情景式舞蹈作品。</w:t>
            </w:r>
          </w:p>
          <w:p w14:paraId="2AA90972">
            <w:pPr>
              <w:keepNext w:val="0"/>
              <w:keepLines w:val="0"/>
              <w:suppressLineNumbers w:val="0"/>
              <w:spacing w:before="0" w:beforeAutospacing="0" w:after="0" w:afterAutospacing="0" w:line="360" w:lineRule="auto"/>
              <w:ind w:left="0" w:right="0"/>
              <w:rPr>
                <w:rFonts w:hint="default" w:ascii="Times New Roman" w:hAnsi="Times New Roman"/>
              </w:rPr>
            </w:pPr>
            <w:r>
              <w:rPr>
                <w:rFonts w:hint="eastAsia" w:ascii="Times New Roman" w:hAnsi="Times New Roman"/>
                <w:szCs w:val="24"/>
              </w:rPr>
              <w:t>【</w:t>
            </w:r>
            <w:r>
              <w:rPr>
                <w:rFonts w:hint="eastAsia" w:ascii="Times New Roman" w:hAnsi="Times New Roman"/>
                <w:b/>
                <w:szCs w:val="24"/>
              </w:rPr>
              <w:t>学生</w:t>
            </w:r>
            <w:r>
              <w:rPr>
                <w:rFonts w:hint="eastAsia" w:ascii="Times New Roman" w:hAnsi="Times New Roman"/>
                <w:szCs w:val="24"/>
              </w:rPr>
              <w:t>】</w:t>
            </w:r>
            <w:r>
              <w:rPr>
                <w:rFonts w:hint="eastAsia" w:ascii="Times New Roman" w:hAnsi="Times New Roman"/>
                <w:b/>
                <w:color w:val="CC0066"/>
                <w:szCs w:val="24"/>
              </w:rPr>
              <w:t>班级或学系的所有同学，搜集喜爱的舞蹈作品并作介绍制作成短视频，分类后上传至校园网学生活动中，大家投票选出最喜爱的短视频介绍。组织班级或学系同学参加的情景式舞蹈作品展演，将自己喜爱的作品展示给观众。</w:t>
            </w:r>
          </w:p>
        </w:tc>
        <w:tc>
          <w:tcPr>
            <w:tcW w:w="1663" w:type="dxa"/>
            <w:tcBorders>
              <w:top w:val="dashSmallGap" w:color="ED7D31" w:themeColor="accent2" w:sz="4" w:space="0"/>
              <w:left w:val="dashSmallGap" w:color="ED7D31" w:themeColor="accent2" w:sz="4" w:space="0"/>
              <w:bottom w:val="dashSmallGap" w:color="ED7D31" w:themeColor="accent2" w:sz="4" w:space="0"/>
            </w:tcBorders>
            <w:shd w:val="clear" w:color="auto" w:fill="auto"/>
            <w:vAlign w:val="center"/>
          </w:tcPr>
          <w:p w14:paraId="08D664BC">
            <w:pPr>
              <w:keepNext w:val="0"/>
              <w:keepLines w:val="0"/>
              <w:suppressLineNumbers w:val="0"/>
              <w:spacing w:before="0" w:beforeAutospacing="0" w:after="0" w:afterAutospacing="0" w:line="360" w:lineRule="auto"/>
              <w:ind w:left="0" w:right="0"/>
              <w:rPr>
                <w:rFonts w:hint="default" w:ascii="Times New Roman" w:hAnsi="Times New Roman"/>
              </w:rPr>
            </w:pPr>
            <w:r>
              <w:rPr>
                <w:rFonts w:hint="eastAsia" w:ascii="Times New Roman" w:hAnsi="Times New Roman"/>
                <w:b/>
              </w:rPr>
              <w:t>增强对</w:t>
            </w:r>
            <w:r>
              <w:rPr>
                <w:rFonts w:hint="eastAsia" w:ascii="Times New Roman" w:hAnsi="Times New Roman"/>
                <w:b/>
                <w:lang w:eastAsia="zh-CN"/>
              </w:rPr>
              <w:t>舞蹈审美</w:t>
            </w:r>
            <w:r>
              <w:rPr>
                <w:rFonts w:hint="eastAsia" w:ascii="Times New Roman" w:hAnsi="Times New Roman"/>
                <w:b/>
              </w:rPr>
              <w:t>的理解</w:t>
            </w:r>
            <w:r>
              <w:rPr>
                <w:rFonts w:hint="eastAsia" w:ascii="Times New Roman" w:hAnsi="Times New Roman"/>
              </w:rPr>
              <w:t>。</w:t>
            </w:r>
          </w:p>
        </w:tc>
      </w:tr>
      <w:tr w14:paraId="6593F1FA">
        <w:trPr>
          <w:trHeight w:val="567" w:hRule="atLeast"/>
          <w:jc w:val="center"/>
        </w:trPr>
        <w:tc>
          <w:tcPr>
            <w:tcW w:w="1453" w:type="dxa"/>
            <w:tcBorders>
              <w:top w:val="dashSmallGap" w:color="ED7D31" w:themeColor="accent2" w:sz="4" w:space="0"/>
              <w:bottom w:val="dashSmallGap" w:color="BE8F00" w:themeColor="accent4" w:themeShade="BF" w:sz="4" w:space="0"/>
              <w:right w:val="dashSmallGap" w:color="70AD47" w:themeColor="accent6" w:sz="4" w:space="0"/>
            </w:tcBorders>
            <w:shd w:val="clear" w:color="auto" w:fill="F5FFF0"/>
            <w:vAlign w:val="center"/>
          </w:tcPr>
          <w:p w14:paraId="7D9F478C">
            <w:pPr>
              <w:keepNext w:val="0"/>
              <w:keepLines w:val="0"/>
              <w:suppressLineNumbers w:val="0"/>
              <w:spacing w:before="0" w:beforeAutospacing="0" w:after="0" w:afterAutospacing="0" w:line="360" w:lineRule="auto"/>
              <w:ind w:left="0" w:right="0"/>
              <w:jc w:val="center"/>
              <w:rPr>
                <w:rFonts w:hint="default" w:ascii="微软雅黑" w:hAnsi="微软雅黑" w:eastAsia="微软雅黑"/>
                <w:b/>
                <w:color w:val="70AD47" w:themeColor="accent6"/>
                <w:sz w:val="24"/>
                <w:szCs w:val="24"/>
                <w14:textFill>
                  <w14:solidFill>
                    <w14:schemeClr w14:val="accent6"/>
                  </w14:solidFill>
                </w14:textFill>
              </w:rPr>
            </w:pPr>
            <w:r>
              <w:rPr>
                <w:rFonts w:hint="eastAsia" w:ascii="微软雅黑" w:hAnsi="微软雅黑" w:eastAsia="微软雅黑"/>
                <w:b/>
                <w:color w:val="70AD47" w:themeColor="accent6"/>
                <w:sz w:val="24"/>
                <w:szCs w:val="24"/>
                <w14:textFill>
                  <w14:solidFill>
                    <w14:schemeClr w14:val="accent6"/>
                  </w14:solidFill>
                </w14:textFill>
              </w:rPr>
              <w:t>课堂小结</w:t>
            </w:r>
          </w:p>
          <w:p w14:paraId="253F7127">
            <w:pPr>
              <w:keepNext w:val="0"/>
              <w:keepLines w:val="0"/>
              <w:suppressLineNumbers w:val="0"/>
              <w:spacing w:before="0" w:beforeAutospacing="0" w:after="0" w:afterAutospacing="0" w:line="360" w:lineRule="auto"/>
              <w:ind w:left="0" w:right="0"/>
              <w:jc w:val="center"/>
              <w:rPr>
                <w:rFonts w:hint="default" w:ascii="Times New Roman" w:hAnsi="Times New Roman"/>
              </w:rPr>
            </w:pPr>
            <w:r>
              <w:rPr>
                <w:rFonts w:hint="default" w:ascii="Times New Roman" w:hAnsi="Times New Roman"/>
                <w:color w:val="70AD47" w:themeColor="accent6"/>
                <w:szCs w:val="24"/>
                <w14:textFill>
                  <w14:solidFill>
                    <w14:schemeClr w14:val="accent6"/>
                  </w14:solidFill>
                </w14:textFill>
              </w:rPr>
              <w:t>（3</w:t>
            </w:r>
            <w:r>
              <w:rPr>
                <w:rFonts w:hint="eastAsia" w:ascii="Times New Roman" w:hAnsi="Times New Roman"/>
                <w:color w:val="70AD47" w:themeColor="accent6"/>
                <w:szCs w:val="24"/>
                <w14:textFill>
                  <w14:solidFill>
                    <w14:schemeClr w14:val="accent6"/>
                  </w14:solidFill>
                </w14:textFill>
              </w:rPr>
              <w:t>min</w:t>
            </w:r>
            <w:r>
              <w:rPr>
                <w:rFonts w:hint="default" w:ascii="Times New Roman" w:hAnsi="Times New Roman"/>
                <w:color w:val="70AD47" w:themeColor="accent6"/>
                <w:szCs w:val="24"/>
                <w14:textFill>
                  <w14:solidFill>
                    <w14:schemeClr w14:val="accent6"/>
                  </w14:solidFill>
                </w14:textFill>
              </w:rPr>
              <w:t>）</w:t>
            </w:r>
          </w:p>
        </w:tc>
        <w:tc>
          <w:tcPr>
            <w:tcW w:w="6522" w:type="dxa"/>
            <w:tcBorders>
              <w:top w:val="dashSmallGap" w:color="ED7D31" w:themeColor="accent2" w:sz="4" w:space="0"/>
              <w:left w:val="dashSmallGap" w:color="70AD47" w:themeColor="accent6" w:sz="4" w:space="0"/>
              <w:bottom w:val="dashSmallGap" w:color="BE8F00" w:themeColor="accent4" w:themeShade="BF" w:sz="4" w:space="0"/>
              <w:right w:val="dashSmallGap" w:color="70AD47" w:themeColor="accent6" w:sz="4" w:space="0"/>
            </w:tcBorders>
            <w:shd w:val="clear" w:color="auto" w:fill="auto"/>
            <w:vAlign w:val="center"/>
          </w:tcPr>
          <w:p w14:paraId="60A5658D">
            <w:pPr>
              <w:keepNext w:val="0"/>
              <w:keepLines w:val="0"/>
              <w:suppressLineNumbers w:val="0"/>
              <w:spacing w:before="0" w:beforeAutospacing="0" w:after="0" w:afterAutospacing="0" w:line="360" w:lineRule="auto"/>
              <w:ind w:left="0" w:right="0"/>
              <w:rPr>
                <w:rFonts w:hint="default" w:ascii="Times New Roman" w:hAnsi="Times New Roman"/>
                <w:szCs w:val="24"/>
              </w:rPr>
            </w:pPr>
            <w:r>
              <w:rPr>
                <w:rFonts w:hint="eastAsia" w:ascii="Times New Roman" w:hAnsi="Times New Roman"/>
                <w:szCs w:val="24"/>
              </w:rPr>
              <w:t>【</w:t>
            </w:r>
            <w:r>
              <w:rPr>
                <w:rFonts w:hint="eastAsia" w:ascii="Times New Roman" w:hAnsi="Times New Roman"/>
                <w:b/>
                <w:szCs w:val="24"/>
              </w:rPr>
              <w:t>教师</w:t>
            </w:r>
            <w:r>
              <w:rPr>
                <w:rFonts w:hint="eastAsia" w:ascii="Times New Roman" w:hAnsi="Times New Roman"/>
                <w:szCs w:val="24"/>
              </w:rPr>
              <w:t>】</w:t>
            </w:r>
            <w:r>
              <w:rPr>
                <w:rFonts w:hint="eastAsia" w:ascii="Times New Roman" w:hAnsi="Times New Roman"/>
                <w:b/>
                <w:color w:val="CC0066"/>
                <w:szCs w:val="24"/>
              </w:rPr>
              <w:t>回顾和总结本节课的知识点：</w:t>
            </w:r>
          </w:p>
          <w:p w14:paraId="7F7490A5">
            <w:pPr>
              <w:keepNext w:val="0"/>
              <w:keepLines w:val="0"/>
              <w:suppressLineNumbers w:val="0"/>
              <w:spacing w:before="0" w:beforeAutospacing="0" w:after="0" w:afterAutospacing="0" w:line="360" w:lineRule="auto"/>
              <w:ind w:left="0" w:right="0" w:firstLine="210" w:firstLineChars="100"/>
              <w:rPr>
                <w:rFonts w:hint="eastAsia" w:ascii="Times New Roman" w:hAnsi="Times New Roman"/>
                <w:b/>
              </w:rPr>
            </w:pPr>
            <w:r>
              <w:rPr>
                <w:rFonts w:hint="eastAsia" w:ascii="Times New Roman" w:hAnsi="Times New Roman"/>
                <w:b/>
              </w:rPr>
              <w:t>这节课</w:t>
            </w:r>
            <w:r>
              <w:rPr>
                <w:rFonts w:hint="default" w:ascii="Times New Roman" w:hAnsi="Times New Roman"/>
                <w:b/>
              </w:rPr>
              <w:t>上一起学习了</w:t>
            </w:r>
            <w:r>
              <w:rPr>
                <w:rFonts w:hint="eastAsia" w:ascii="宋体" w:hAnsi="宋体" w:cs="宋体"/>
                <w:b/>
                <w:kern w:val="0"/>
                <w:szCs w:val="24"/>
                <w:lang w:eastAsia="zh-CN"/>
              </w:rPr>
              <w:t>舞蹈审美</w:t>
            </w:r>
            <w:r>
              <w:rPr>
                <w:rFonts w:hint="eastAsia" w:ascii="Times New Roman" w:hAnsi="Times New Roman"/>
                <w:b/>
              </w:rPr>
              <w:t>。因此明白了没有舞蹈想象，欣赏舞蹈也就不能和实际生活完全等同起来，因此不应该只看个别动作像不像，而要看舞蹈中表现的情感。</w:t>
            </w:r>
          </w:p>
          <w:p w14:paraId="3F03FF40">
            <w:pPr>
              <w:keepNext w:val="0"/>
              <w:keepLines w:val="0"/>
              <w:suppressLineNumbers w:val="0"/>
              <w:spacing w:before="0" w:beforeAutospacing="0" w:after="0" w:afterAutospacing="0" w:line="360" w:lineRule="auto"/>
              <w:ind w:left="0" w:right="0"/>
              <w:rPr>
                <w:rFonts w:hint="default" w:ascii="Times New Roman" w:hAnsi="Times New Roman"/>
              </w:rPr>
            </w:pPr>
            <w:r>
              <w:rPr>
                <w:rFonts w:hint="eastAsia" w:ascii="Times New Roman" w:hAnsi="Times New Roman"/>
                <w:szCs w:val="24"/>
              </w:rPr>
              <w:t>【</w:t>
            </w:r>
            <w:r>
              <w:rPr>
                <w:rFonts w:hint="eastAsia" w:ascii="Times New Roman" w:hAnsi="Times New Roman"/>
                <w:b/>
                <w:szCs w:val="24"/>
              </w:rPr>
              <w:t>学生</w:t>
            </w:r>
            <w:r>
              <w:rPr>
                <w:rFonts w:hint="eastAsia" w:ascii="Times New Roman" w:hAnsi="Times New Roman"/>
                <w:szCs w:val="24"/>
              </w:rPr>
              <w:t>】</w:t>
            </w:r>
            <w:r>
              <w:rPr>
                <w:rFonts w:hint="eastAsia" w:ascii="Times New Roman" w:hAnsi="Times New Roman"/>
                <w:b/>
                <w:bCs/>
                <w:color w:val="CC0066"/>
              </w:rPr>
              <w:t>理解、记忆。</w:t>
            </w:r>
          </w:p>
        </w:tc>
        <w:tc>
          <w:tcPr>
            <w:tcW w:w="1663" w:type="dxa"/>
            <w:tcBorders>
              <w:top w:val="dashSmallGap" w:color="ED7D31" w:themeColor="accent2" w:sz="4" w:space="0"/>
              <w:left w:val="dashSmallGap" w:color="70AD47" w:themeColor="accent6" w:sz="4" w:space="0"/>
              <w:bottom w:val="dashSmallGap" w:color="BE8F00" w:themeColor="accent4" w:themeShade="BF" w:sz="4" w:space="0"/>
            </w:tcBorders>
            <w:shd w:val="clear" w:color="auto" w:fill="auto"/>
            <w:vAlign w:val="center"/>
          </w:tcPr>
          <w:p w14:paraId="48D20C95">
            <w:pPr>
              <w:keepNext w:val="0"/>
              <w:keepLines w:val="0"/>
              <w:suppressLineNumbers w:val="0"/>
              <w:spacing w:before="0" w:beforeAutospacing="0" w:after="0" w:afterAutospacing="0" w:line="360" w:lineRule="auto"/>
              <w:ind w:left="0" w:right="0"/>
              <w:rPr>
                <w:rFonts w:hint="default" w:ascii="Times New Roman" w:hAnsi="Times New Roman"/>
                <w:b/>
              </w:rPr>
            </w:pPr>
            <w:r>
              <w:rPr>
                <w:rFonts w:hint="eastAsia" w:ascii="Times New Roman" w:hAnsi="Times New Roman"/>
                <w:b/>
              </w:rPr>
              <w:t>通过对所学知识的回顾，培养学生的归纳总结能力。</w:t>
            </w:r>
          </w:p>
        </w:tc>
      </w:tr>
      <w:tr w14:paraId="34F077FB">
        <w:trPr>
          <w:trHeight w:val="567" w:hRule="atLeast"/>
          <w:jc w:val="center"/>
        </w:trPr>
        <w:tc>
          <w:tcPr>
            <w:tcW w:w="1453" w:type="dxa"/>
            <w:tcBorders>
              <w:top w:val="dashSmallGap" w:color="BE8F00" w:themeColor="accent4" w:themeShade="BF" w:sz="4" w:space="0"/>
              <w:bottom w:val="dashSmallGap" w:color="BE8F00" w:themeColor="accent4" w:themeShade="BF" w:sz="4" w:space="0"/>
              <w:right w:val="dashSmallGap" w:color="BE8F00" w:themeColor="accent4" w:themeShade="BF" w:sz="4" w:space="0"/>
            </w:tcBorders>
            <w:shd w:val="clear" w:color="auto" w:fill="FFF1E7"/>
            <w:vAlign w:val="center"/>
          </w:tcPr>
          <w:p w14:paraId="35029F73">
            <w:pPr>
              <w:keepNext w:val="0"/>
              <w:keepLines w:val="0"/>
              <w:suppressLineNumbers w:val="0"/>
              <w:spacing w:before="0" w:beforeAutospacing="0" w:after="0" w:afterAutospacing="0" w:line="360" w:lineRule="auto"/>
              <w:ind w:left="0" w:right="0"/>
              <w:jc w:val="center"/>
              <w:rPr>
                <w:rFonts w:hint="default" w:ascii="Times New Roman" w:hAnsi="Times New Roman"/>
              </w:rPr>
            </w:pPr>
            <w:r>
              <w:rPr>
                <w:rFonts w:hint="eastAsia" w:ascii="微软雅黑" w:hAnsi="微软雅黑" w:eastAsia="微软雅黑"/>
                <w:b/>
                <w:color w:val="ED7D31" w:themeColor="accent2"/>
                <w:sz w:val="24"/>
                <w:szCs w:val="24"/>
                <w14:textFill>
                  <w14:solidFill>
                    <w14:schemeClr w14:val="accent2"/>
                  </w14:solidFill>
                </w14:textFill>
              </w:rPr>
              <w:t>作业布置</w:t>
            </w:r>
            <w:r>
              <w:rPr>
                <w:rFonts w:hint="default" w:ascii="Times New Roman" w:hAnsi="Times New Roman"/>
                <w:color w:val="ED7D31" w:themeColor="accent2"/>
                <w:szCs w:val="24"/>
                <w14:textFill>
                  <w14:solidFill>
                    <w14:schemeClr w14:val="accent2"/>
                  </w14:solidFill>
                </w14:textFill>
              </w:rPr>
              <w:t>（2</w:t>
            </w:r>
            <w:r>
              <w:rPr>
                <w:rFonts w:hint="eastAsia" w:ascii="Times New Roman" w:hAnsi="Times New Roman"/>
                <w:color w:val="ED7D31" w:themeColor="accent2"/>
                <w:szCs w:val="24"/>
                <w14:textFill>
                  <w14:solidFill>
                    <w14:schemeClr w14:val="accent2"/>
                  </w14:solidFill>
                </w14:textFill>
              </w:rPr>
              <w:t>min</w:t>
            </w:r>
            <w:r>
              <w:rPr>
                <w:rFonts w:hint="default" w:ascii="Times New Roman" w:hAnsi="Times New Roman"/>
                <w:color w:val="ED7D31" w:themeColor="accent2"/>
                <w:szCs w:val="24"/>
                <w14:textFill>
                  <w14:solidFill>
                    <w14:schemeClr w14:val="accent2"/>
                  </w14:solidFill>
                </w14:textFill>
              </w:rPr>
              <w:t>）</w:t>
            </w:r>
          </w:p>
        </w:tc>
        <w:tc>
          <w:tcPr>
            <w:tcW w:w="6522" w:type="dxa"/>
            <w:tcBorders>
              <w:top w:val="dashSmallGap" w:color="BE8F00" w:themeColor="accent4" w:themeShade="BF" w:sz="4" w:space="0"/>
              <w:left w:val="dashSmallGap" w:color="BE8F00" w:themeColor="accent4" w:themeShade="BF" w:sz="4" w:space="0"/>
              <w:bottom w:val="dashSmallGap" w:color="BE8F00" w:themeColor="accent4" w:themeShade="BF" w:sz="4" w:space="0"/>
              <w:right w:val="dashSmallGap" w:color="BE8F00" w:themeColor="accent4" w:themeShade="BF" w:sz="4" w:space="0"/>
            </w:tcBorders>
            <w:shd w:val="clear" w:color="auto" w:fill="auto"/>
            <w:vAlign w:val="center"/>
          </w:tcPr>
          <w:p w14:paraId="501583DB">
            <w:pPr>
              <w:keepNext w:val="0"/>
              <w:keepLines w:val="0"/>
              <w:suppressLineNumbers w:val="0"/>
              <w:spacing w:before="0" w:beforeAutospacing="0" w:after="0" w:afterAutospacing="0" w:line="360" w:lineRule="auto"/>
              <w:ind w:left="0" w:right="0"/>
              <w:rPr>
                <w:rFonts w:hint="default" w:ascii="Times New Roman" w:hAnsi="Times New Roman"/>
              </w:rPr>
            </w:pPr>
            <w:r>
              <w:rPr>
                <w:rFonts w:hint="eastAsia" w:ascii="Times New Roman" w:hAnsi="Times New Roman"/>
                <w:szCs w:val="24"/>
              </w:rPr>
              <w:t>【</w:t>
            </w:r>
            <w:r>
              <w:rPr>
                <w:rFonts w:hint="eastAsia" w:ascii="Times New Roman" w:hAnsi="Times New Roman"/>
                <w:b/>
                <w:szCs w:val="24"/>
              </w:rPr>
              <w:t>教师</w:t>
            </w:r>
            <w:r>
              <w:rPr>
                <w:rFonts w:hint="eastAsia" w:ascii="Times New Roman" w:hAnsi="Times New Roman"/>
                <w:szCs w:val="24"/>
              </w:rPr>
              <w:t>】</w:t>
            </w:r>
            <w:r>
              <w:rPr>
                <w:rFonts w:hint="eastAsia" w:ascii="Times New Roman" w:hAnsi="Times New Roman"/>
                <w:b/>
                <w:color w:val="CC0066"/>
              </w:rPr>
              <w:t>布置课后作业</w:t>
            </w:r>
          </w:p>
          <w:p w14:paraId="38FFCAC5">
            <w:pPr>
              <w:keepNext w:val="0"/>
              <w:keepLines w:val="0"/>
              <w:suppressLineNumbers w:val="0"/>
              <w:spacing w:before="0" w:beforeAutospacing="0" w:after="0" w:afterAutospacing="0" w:line="360" w:lineRule="auto"/>
              <w:ind w:left="0" w:right="0"/>
              <w:rPr>
                <w:rFonts w:hint="default" w:ascii="Times New Roman" w:hAnsi="Times New Roman"/>
                <w:b/>
              </w:rPr>
            </w:pPr>
            <w:r>
              <w:rPr>
                <w:rFonts w:hint="eastAsia" w:ascii="Times New Roman" w:hAnsi="Times New Roman"/>
                <w:b/>
              </w:rPr>
              <w:t>以芭蕾舞剧《天鹅湖》中的白天鹅形象为例，分析角色的塑造。</w:t>
            </w:r>
          </w:p>
        </w:tc>
        <w:tc>
          <w:tcPr>
            <w:tcW w:w="1663" w:type="dxa"/>
            <w:tcBorders>
              <w:top w:val="dashSmallGap" w:color="BE8F00" w:themeColor="accent4" w:themeShade="BF" w:sz="4" w:space="0"/>
              <w:left w:val="dashSmallGap" w:color="BE8F00" w:themeColor="accent4" w:themeShade="BF" w:sz="4" w:space="0"/>
              <w:bottom w:val="dashSmallGap" w:color="BE8F00" w:themeColor="accent4" w:themeShade="BF" w:sz="4" w:space="0"/>
            </w:tcBorders>
            <w:shd w:val="clear" w:color="auto" w:fill="auto"/>
            <w:vAlign w:val="center"/>
          </w:tcPr>
          <w:p w14:paraId="203BF6D1">
            <w:pPr>
              <w:keepNext w:val="0"/>
              <w:keepLines w:val="0"/>
              <w:suppressLineNumbers w:val="0"/>
              <w:spacing w:before="0" w:beforeAutospacing="0" w:after="0" w:afterAutospacing="0" w:line="360" w:lineRule="auto"/>
              <w:ind w:left="0" w:right="0"/>
              <w:rPr>
                <w:rFonts w:hint="default" w:ascii="Times New Roman" w:hAnsi="Times New Roman"/>
                <w:b/>
              </w:rPr>
            </w:pPr>
            <w:r>
              <w:rPr>
                <w:rFonts w:hint="eastAsia" w:ascii="Times New Roman" w:hAnsi="Times New Roman"/>
                <w:b/>
              </w:rPr>
              <w:t>通过课后练习，使学生巩固所学新知识</w:t>
            </w:r>
          </w:p>
        </w:tc>
      </w:tr>
      <w:tr w14:paraId="0224E180">
        <w:trPr>
          <w:trHeight w:val="567" w:hRule="atLeast"/>
          <w:jc w:val="center"/>
        </w:trPr>
        <w:tc>
          <w:tcPr>
            <w:tcW w:w="1453" w:type="dxa"/>
            <w:tcBorders>
              <w:top w:val="dashSmallGap" w:color="BE8F00" w:themeColor="accent4" w:themeShade="BF" w:sz="4" w:space="0"/>
              <w:bottom w:val="dashSmallGap" w:color="C55911" w:themeColor="accent2" w:themeShade="BF" w:sz="4" w:space="0"/>
              <w:right w:val="dashSmallGap" w:color="5B9BD5" w:themeColor="accent1" w:sz="4" w:space="0"/>
            </w:tcBorders>
            <w:shd w:val="clear" w:color="auto" w:fill="EBF5FF"/>
            <w:vAlign w:val="center"/>
          </w:tcPr>
          <w:p w14:paraId="3EC8CB10">
            <w:pPr>
              <w:keepNext w:val="0"/>
              <w:keepLines w:val="0"/>
              <w:suppressLineNumbers w:val="0"/>
              <w:spacing w:before="0" w:beforeAutospacing="0" w:after="0" w:afterAutospacing="0" w:line="360" w:lineRule="auto"/>
              <w:ind w:left="0" w:right="0"/>
              <w:jc w:val="center"/>
              <w:rPr>
                <w:rFonts w:hint="default" w:ascii="微软雅黑" w:hAnsi="微软雅黑" w:eastAsia="微软雅黑"/>
                <w:b/>
                <w:color w:val="5B9BD5" w:themeColor="accent1"/>
                <w:sz w:val="24"/>
                <w:szCs w:val="24"/>
                <w14:textFill>
                  <w14:solidFill>
                    <w14:schemeClr w14:val="accent1"/>
                  </w14:solidFill>
                </w14:textFill>
              </w:rPr>
            </w:pPr>
            <w:r>
              <w:rPr>
                <w:rFonts w:hint="eastAsia" w:ascii="微软雅黑" w:hAnsi="微软雅黑" w:eastAsia="微软雅黑"/>
                <w:b/>
                <w:color w:val="5B9BD5" w:themeColor="accent1"/>
                <w:sz w:val="24"/>
                <w:szCs w:val="24"/>
                <w14:textFill>
                  <w14:solidFill>
                    <w14:schemeClr w14:val="accent1"/>
                  </w14:solidFill>
                </w14:textFill>
              </w:rPr>
              <w:t>继续探索</w:t>
            </w:r>
          </w:p>
          <w:p w14:paraId="4281F7AF">
            <w:pPr>
              <w:keepNext w:val="0"/>
              <w:keepLines w:val="0"/>
              <w:suppressLineNumbers w:val="0"/>
              <w:spacing w:before="0" w:beforeAutospacing="0" w:after="0" w:afterAutospacing="0" w:line="360" w:lineRule="auto"/>
              <w:ind w:left="0" w:right="0"/>
              <w:jc w:val="center"/>
              <w:rPr>
                <w:rFonts w:hint="default" w:ascii="Times New Roman" w:hAnsi="Times New Roman"/>
              </w:rPr>
            </w:pPr>
            <w:r>
              <w:rPr>
                <w:rFonts w:hint="default" w:ascii="Times New Roman" w:hAnsi="Times New Roman"/>
                <w:color w:val="5B9BD5" w:themeColor="accent1"/>
                <w:szCs w:val="24"/>
                <w14:textFill>
                  <w14:solidFill>
                    <w14:schemeClr w14:val="accent1"/>
                  </w14:solidFill>
                </w14:textFill>
              </w:rPr>
              <w:t>（</w:t>
            </w:r>
            <w:r>
              <w:rPr>
                <w:rFonts w:hint="eastAsia" w:ascii="Times New Roman" w:hAnsi="Times New Roman"/>
                <w:color w:val="5B9BD5" w:themeColor="accent1"/>
                <w:szCs w:val="24"/>
                <w:lang w:val="en-US" w:eastAsia="zh-CN"/>
                <w14:textFill>
                  <w14:solidFill>
                    <w14:schemeClr w14:val="accent1"/>
                  </w14:solidFill>
                </w14:textFill>
              </w:rPr>
              <w:t>3</w:t>
            </w:r>
            <w:r>
              <w:rPr>
                <w:rFonts w:hint="default" w:ascii="Times New Roman" w:hAnsi="Times New Roman"/>
                <w:color w:val="5B9BD5" w:themeColor="accent1"/>
                <w:szCs w:val="24"/>
                <w14:textFill>
                  <w14:solidFill>
                    <w14:schemeClr w14:val="accent1"/>
                  </w14:solidFill>
                </w14:textFill>
              </w:rPr>
              <w:t>5</w:t>
            </w:r>
            <w:r>
              <w:rPr>
                <w:rFonts w:hint="eastAsia" w:ascii="Times New Roman" w:hAnsi="Times New Roman"/>
                <w:color w:val="5B9BD5" w:themeColor="accent1"/>
                <w:szCs w:val="24"/>
                <w14:textFill>
                  <w14:solidFill>
                    <w14:schemeClr w14:val="accent1"/>
                  </w14:solidFill>
                </w14:textFill>
              </w:rPr>
              <w:t>min</w:t>
            </w:r>
            <w:r>
              <w:rPr>
                <w:rFonts w:hint="default" w:ascii="Times New Roman" w:hAnsi="Times New Roman"/>
                <w:color w:val="5B9BD5" w:themeColor="accent1"/>
                <w:szCs w:val="24"/>
                <w14:textFill>
                  <w14:solidFill>
                    <w14:schemeClr w14:val="accent1"/>
                  </w14:solidFill>
                </w14:textFill>
              </w:rPr>
              <w:t>）</w:t>
            </w:r>
          </w:p>
        </w:tc>
        <w:tc>
          <w:tcPr>
            <w:tcW w:w="6522" w:type="dxa"/>
            <w:tcBorders>
              <w:top w:val="dashSmallGap" w:color="BE8F00" w:themeColor="accent4" w:themeShade="BF" w:sz="4" w:space="0"/>
              <w:left w:val="dashSmallGap" w:color="5B9BD5" w:themeColor="accent1" w:sz="4" w:space="0"/>
              <w:bottom w:val="dashSmallGap" w:color="C55911" w:themeColor="accent2" w:themeShade="BF" w:sz="4" w:space="0"/>
              <w:right w:val="dashSmallGap" w:color="5B9BD5" w:themeColor="accent1" w:sz="4" w:space="0"/>
            </w:tcBorders>
            <w:vAlign w:val="center"/>
          </w:tcPr>
          <w:p w14:paraId="160B6BE0">
            <w:pPr>
              <w:keepNext w:val="0"/>
              <w:keepLines w:val="0"/>
              <w:widowControl/>
              <w:suppressLineNumbers w:val="0"/>
              <w:spacing w:before="0" w:beforeAutospacing="0" w:after="0" w:afterAutospacing="0" w:line="360" w:lineRule="auto"/>
              <w:ind w:left="0" w:right="0"/>
              <w:rPr>
                <w:rFonts w:hint="default" w:ascii="Times New Roman" w:hAnsi="Times New Roman"/>
                <w:b/>
                <w:bCs/>
              </w:rPr>
            </w:pPr>
            <w:r>
              <w:rPr>
                <w:rFonts w:hint="eastAsia" w:ascii="Times New Roman" w:hAnsi="Times New Roman"/>
                <w:szCs w:val="24"/>
              </w:rPr>
              <w:t>【</w:t>
            </w:r>
            <w:r>
              <w:rPr>
                <w:rFonts w:hint="eastAsia" w:ascii="Times New Roman" w:hAnsi="Times New Roman"/>
                <w:b/>
                <w:szCs w:val="24"/>
              </w:rPr>
              <w:t>教师</w:t>
            </w:r>
            <w:r>
              <w:rPr>
                <w:rFonts w:hint="eastAsia" w:ascii="Times New Roman" w:hAnsi="Times New Roman"/>
                <w:szCs w:val="24"/>
              </w:rPr>
              <w:t>】</w:t>
            </w:r>
            <w:r>
              <w:rPr>
                <w:rFonts w:hint="eastAsia" w:ascii="Times New Roman" w:hAnsi="Times New Roman"/>
                <w:b/>
                <w:szCs w:val="24"/>
              </w:rPr>
              <w:t>了解</w:t>
            </w:r>
            <w:r>
              <w:rPr>
                <w:rFonts w:hint="eastAsia" w:ascii="Times New Roman" w:hAnsi="Times New Roman"/>
                <w:b/>
                <w:szCs w:val="24"/>
                <w:lang w:eastAsia="zh-CN"/>
              </w:rPr>
              <w:t>舞蹈审美的内容</w:t>
            </w:r>
            <w:r>
              <w:rPr>
                <w:rFonts w:hint="eastAsia" w:ascii="Times New Roman" w:hAnsi="Times New Roman"/>
                <w:b/>
                <w:szCs w:val="24"/>
              </w:rPr>
              <w:t>后，让我们一起来看看戏剧审美</w:t>
            </w:r>
            <w:r>
              <w:rPr>
                <w:rFonts w:hint="eastAsia" w:ascii="Times New Roman" w:hAnsi="Times New Roman"/>
                <w:b/>
                <w:bCs/>
              </w:rPr>
              <w:t>。首先请几位同学来分享一下</w:t>
            </w:r>
            <w:r>
              <w:rPr>
                <w:rFonts w:hint="eastAsia" w:ascii="Times New Roman" w:hAnsi="Times New Roman"/>
                <w:b/>
                <w:bCs/>
                <w:lang w:eastAsia="zh-CN"/>
              </w:rPr>
              <w:t>生活中有没有接触过戏剧？</w:t>
            </w:r>
          </w:p>
          <w:p w14:paraId="2600D633">
            <w:pPr>
              <w:keepNext w:val="0"/>
              <w:keepLines w:val="0"/>
              <w:widowControl/>
              <w:suppressLineNumbers w:val="0"/>
              <w:spacing w:before="0" w:beforeAutospacing="0" w:after="0" w:afterAutospacing="0" w:line="360" w:lineRule="auto"/>
              <w:ind w:left="0" w:right="0"/>
              <w:rPr>
                <w:rFonts w:hint="default" w:ascii="Times New Roman" w:hAnsi="Times New Roman"/>
                <w:b/>
                <w:color w:val="CC0066"/>
                <w:szCs w:val="24"/>
              </w:rPr>
            </w:pPr>
            <w:r>
              <w:rPr>
                <w:rFonts w:hint="eastAsia" w:ascii="Times New Roman" w:hAnsi="Times New Roman"/>
                <w:szCs w:val="24"/>
              </w:rPr>
              <w:t>【</w:t>
            </w:r>
            <w:r>
              <w:rPr>
                <w:rFonts w:hint="eastAsia" w:ascii="Times New Roman" w:hAnsi="Times New Roman"/>
                <w:b/>
                <w:szCs w:val="24"/>
              </w:rPr>
              <w:t>学生</w:t>
            </w:r>
            <w:r>
              <w:rPr>
                <w:rFonts w:hint="eastAsia" w:ascii="Times New Roman" w:hAnsi="Times New Roman"/>
                <w:szCs w:val="24"/>
              </w:rPr>
              <w:t>】</w:t>
            </w:r>
            <w:r>
              <w:rPr>
                <w:rFonts w:hint="eastAsia" w:ascii="Times New Roman" w:hAnsi="Times New Roman"/>
                <w:b/>
                <w:color w:val="CC0066"/>
                <w:szCs w:val="24"/>
              </w:rPr>
              <w:t>分享</w:t>
            </w:r>
            <w:r>
              <w:rPr>
                <w:rFonts w:hint="eastAsia" w:ascii="Times New Roman" w:hAnsi="Times New Roman"/>
                <w:b/>
                <w:color w:val="CC0066"/>
                <w:szCs w:val="24"/>
                <w:lang w:eastAsia="zh-CN"/>
              </w:rPr>
              <w:t>见解</w:t>
            </w:r>
            <w:r>
              <w:rPr>
                <w:rFonts w:hint="eastAsia" w:ascii="Times New Roman" w:hAnsi="Times New Roman"/>
                <w:b/>
                <w:color w:val="CC0066"/>
                <w:szCs w:val="24"/>
              </w:rPr>
              <w:t>。</w:t>
            </w:r>
          </w:p>
          <w:p w14:paraId="07D44C1C">
            <w:pPr>
              <w:keepNext w:val="0"/>
              <w:keepLines w:val="0"/>
              <w:widowControl/>
              <w:suppressLineNumbers w:val="0"/>
              <w:spacing w:before="0" w:beforeAutospacing="0" w:after="0" w:afterAutospacing="0" w:line="360" w:lineRule="auto"/>
              <w:ind w:left="0" w:right="0"/>
              <w:rPr>
                <w:rFonts w:hint="default" w:ascii="Times New Roman" w:hAnsi="Times New Roman"/>
              </w:rPr>
            </w:pPr>
            <w:r>
              <w:rPr>
                <w:rFonts w:hint="eastAsia" w:ascii="Times New Roman" w:hAnsi="Times New Roman"/>
                <w:szCs w:val="24"/>
              </w:rPr>
              <w:t>【</w:t>
            </w:r>
            <w:r>
              <w:rPr>
                <w:rFonts w:hint="eastAsia" w:ascii="Times New Roman" w:hAnsi="Times New Roman"/>
                <w:b/>
                <w:szCs w:val="24"/>
              </w:rPr>
              <w:t>教师</w:t>
            </w:r>
            <w:r>
              <w:rPr>
                <w:rFonts w:hint="eastAsia" w:ascii="Times New Roman" w:hAnsi="Times New Roman"/>
                <w:szCs w:val="24"/>
              </w:rPr>
              <w:t>】</w:t>
            </w:r>
            <w:r>
              <w:rPr>
                <w:rFonts w:hint="eastAsia" w:ascii="Times New Roman" w:hAnsi="Times New Roman"/>
                <w:b/>
                <w:szCs w:val="24"/>
              </w:rPr>
              <w:t>戏剧艺术是人类文化创造的宝贵成果，是我们生活中不可缺少的一部分，我们看到的电影、电视剧、微剧、小品在广义上都属于戏剧。</w:t>
            </w:r>
          </w:p>
          <w:p w14:paraId="4EAA0686">
            <w:pPr>
              <w:keepNext w:val="0"/>
              <w:keepLines w:val="0"/>
              <w:widowControl/>
              <w:suppressLineNumbers w:val="0"/>
              <w:tabs>
                <w:tab w:val="left" w:pos="1320"/>
              </w:tabs>
              <w:spacing w:before="0" w:beforeAutospacing="0" w:after="0" w:afterAutospacing="0" w:line="360" w:lineRule="auto"/>
              <w:ind w:left="0" w:right="0"/>
              <w:jc w:val="left"/>
              <w:rPr>
                <w:rFonts w:hint="eastAsia" w:ascii="Times New Roman" w:hAnsi="Times New Roman" w:eastAsia="宋体" w:cs="宋体"/>
                <w:b/>
                <w:kern w:val="0"/>
                <w:sz w:val="24"/>
                <w:szCs w:val="24"/>
                <w:lang w:eastAsia="zh-CN"/>
              </w:rPr>
            </w:pPr>
            <w:r>
              <w:rPr>
                <w:rFonts w:hint="eastAsia" w:ascii="Times New Roman" w:hAnsi="Times New Roman"/>
                <w:szCs w:val="24"/>
              </w:rPr>
              <w:t>【</w:t>
            </w:r>
            <w:r>
              <w:rPr>
                <w:rFonts w:hint="eastAsia" w:ascii="Times New Roman" w:hAnsi="Times New Roman"/>
                <w:b/>
                <w:szCs w:val="24"/>
              </w:rPr>
              <w:t>教师</w:t>
            </w:r>
            <w:r>
              <w:rPr>
                <w:rFonts w:hint="eastAsia" w:ascii="Times New Roman" w:hAnsi="Times New Roman"/>
                <w:szCs w:val="24"/>
              </w:rPr>
              <w:t>】</w:t>
            </w:r>
            <w:r>
              <w:rPr>
                <w:rFonts w:hint="eastAsia" w:ascii="Times New Roman" w:hAnsi="Times New Roman"/>
                <w:b/>
              </w:rPr>
              <w:t>观看歌剧《茶花女》第一幕。</w:t>
            </w:r>
          </w:p>
          <w:p w14:paraId="60B16BA5">
            <w:pPr>
              <w:keepNext w:val="0"/>
              <w:keepLines w:val="0"/>
              <w:widowControl/>
              <w:suppressLineNumbers w:val="0"/>
              <w:spacing w:before="0" w:beforeAutospacing="0" w:after="0" w:afterAutospacing="0" w:line="360" w:lineRule="auto"/>
              <w:ind w:left="0" w:right="0"/>
              <w:rPr>
                <w:rFonts w:hint="eastAsia" w:ascii="Times New Roman" w:hAnsi="Times New Roman" w:eastAsia="宋体"/>
                <w:b/>
                <w:color w:val="CC0066"/>
                <w:szCs w:val="24"/>
                <w:lang w:eastAsia="zh-CN"/>
              </w:rPr>
            </w:pPr>
            <w:r>
              <w:rPr>
                <w:rFonts w:hint="eastAsia" w:ascii="Times New Roman" w:hAnsi="Times New Roman"/>
                <w:szCs w:val="24"/>
              </w:rPr>
              <w:t>【</w:t>
            </w:r>
            <w:r>
              <w:rPr>
                <w:rFonts w:hint="eastAsia" w:ascii="Times New Roman" w:hAnsi="Times New Roman"/>
                <w:b/>
                <w:szCs w:val="24"/>
              </w:rPr>
              <w:t>教师</w:t>
            </w:r>
            <w:r>
              <w:rPr>
                <w:rFonts w:hint="eastAsia" w:ascii="Times New Roman" w:hAnsi="Times New Roman"/>
                <w:szCs w:val="24"/>
              </w:rPr>
              <w:t>】</w:t>
            </w:r>
            <w:r>
              <w:rPr>
                <w:rFonts w:hint="eastAsia" w:ascii="Times New Roman" w:hAnsi="Times New Roman"/>
                <w:szCs w:val="24"/>
                <w:lang w:val="en-US" w:eastAsia="zh-CN"/>
              </w:rPr>
              <w:t xml:space="preserve"> </w:t>
            </w:r>
            <w:r>
              <w:rPr>
                <w:rFonts w:hint="eastAsia" w:ascii="Times New Roman" w:hAnsi="Times New Roman"/>
                <w:b/>
                <w:color w:val="CC0066"/>
                <w:szCs w:val="24"/>
                <w:lang w:val="en-US" w:eastAsia="zh-CN"/>
              </w:rPr>
              <w:t>分析</w:t>
            </w:r>
            <w:r>
              <w:rPr>
                <w:rFonts w:hint="eastAsia" w:ascii="Times New Roman" w:hAnsi="Times New Roman"/>
                <w:b/>
                <w:color w:val="CC0066"/>
                <w:szCs w:val="24"/>
              </w:rPr>
              <w:t>戏剧《茶花女》与歌剧《茶花女》脚本有哪些不同？</w:t>
            </w:r>
          </w:p>
          <w:p w14:paraId="3C96597A">
            <w:pPr>
              <w:keepNext w:val="0"/>
              <w:keepLines w:val="0"/>
              <w:widowControl/>
              <w:suppressLineNumbers w:val="0"/>
              <w:spacing w:before="0" w:beforeAutospacing="0" w:after="0" w:afterAutospacing="0" w:line="360" w:lineRule="auto"/>
              <w:ind w:left="-19" w:leftChars="-9" w:right="0" w:firstLine="439" w:firstLineChars="209"/>
              <w:rPr>
                <w:rFonts w:hint="eastAsia" w:ascii="Times New Roman" w:hAnsi="Times New Roman"/>
              </w:rPr>
            </w:pPr>
            <w:r>
              <w:rPr>
                <w:rFonts w:hint="eastAsia" w:ascii="Times New Roman" w:hAnsi="Times New Roman"/>
                <w:b/>
                <w:szCs w:val="24"/>
              </w:rPr>
              <w:t>歌剧是在乐队伴奏下，由多个歌唱演员表演并演唱出来的戏剧。歌剧吸取了多门艺术的长处，因而也形成了语言性、情节性、表演性等独特的审美特征。这些特征也是歌剧作品中所表现出来的符合人的感性需要的特征。</w:t>
            </w:r>
            <w:r>
              <w:rPr>
                <w:rFonts w:hint="eastAsia" w:ascii="Times New Roman" w:hAnsi="Times New Roman"/>
              </w:rPr>
              <w:t>歌剧《茶花女》从语言美、旋律美、个性美、情节戏剧冲突美等几个方面述说故事、表现人的情趣，用细腻流畅、真实感人的音乐旋律，创造出了扣人心弦的悲剧效果（图 8-3-1）。例如，该剧注重重唱与合唱的烘托效果，善于用咏叹调来刻画人物的内心世界，管弦乐发挥着积极的作用。在一段轻快的合唱铺垫下，玛格丽特唱出了“我亲爱的朋友们，今晚因你们的光临而充满欢乐，让我们欢庆举杯，尽享人生”。</w:t>
            </w:r>
          </w:p>
          <w:p w14:paraId="5AF65363">
            <w:pPr>
              <w:keepNext w:val="0"/>
              <w:keepLines w:val="0"/>
              <w:widowControl/>
              <w:suppressLineNumbers w:val="0"/>
              <w:spacing w:before="0" w:beforeAutospacing="0" w:after="0" w:afterAutospacing="0" w:line="360" w:lineRule="auto"/>
              <w:ind w:left="-19" w:leftChars="-9" w:right="0" w:firstLine="438" w:firstLineChars="209"/>
              <w:rPr>
                <w:rFonts w:hint="eastAsia" w:ascii="Times New Roman" w:hAnsi="Times New Roman"/>
              </w:rPr>
            </w:pPr>
            <w:r>
              <w:rPr>
                <w:rFonts w:hint="default"/>
              </w:rPr>
              <w:drawing>
                <wp:inline distT="0" distB="0" distL="114300" distR="114300">
                  <wp:extent cx="2566035" cy="1889760"/>
                  <wp:effectExtent l="0" t="0" r="24765" b="1524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8"/>
                          <a:stretch>
                            <a:fillRect/>
                          </a:stretch>
                        </pic:blipFill>
                        <pic:spPr>
                          <a:xfrm>
                            <a:off x="0" y="0"/>
                            <a:ext cx="2566035" cy="1889760"/>
                          </a:xfrm>
                          <a:prstGeom prst="rect">
                            <a:avLst/>
                          </a:prstGeom>
                          <a:noFill/>
                          <a:ln>
                            <a:noFill/>
                          </a:ln>
                        </pic:spPr>
                      </pic:pic>
                    </a:graphicData>
                  </a:graphic>
                </wp:inline>
              </w:drawing>
            </w:r>
          </w:p>
          <w:p w14:paraId="237A8556">
            <w:pPr>
              <w:keepNext w:val="0"/>
              <w:keepLines w:val="0"/>
              <w:suppressLineNumbers w:val="0"/>
              <w:spacing w:before="0" w:beforeAutospacing="0" w:after="0" w:afterAutospacing="0" w:line="360" w:lineRule="auto"/>
              <w:ind w:left="0" w:right="0"/>
              <w:rPr>
                <w:rFonts w:hint="default" w:ascii="Times New Roman" w:hAnsi="Times New Roman" w:eastAsia="PMingLiU"/>
                <w:szCs w:val="24"/>
                <w:lang w:eastAsia="zh-TW"/>
              </w:rPr>
            </w:pPr>
            <w:r>
              <w:rPr>
                <w:rFonts w:hint="eastAsia" w:ascii="Times New Roman" w:hAnsi="Times New Roman"/>
                <w:b/>
                <w:bCs/>
              </w:rPr>
              <w:t>【</w:t>
            </w:r>
            <w:r>
              <w:rPr>
                <w:rFonts w:hint="eastAsia" w:ascii="Times New Roman" w:hAnsi="Times New Roman"/>
                <w:b/>
                <w:szCs w:val="24"/>
              </w:rPr>
              <w:t>学生</w:t>
            </w:r>
            <w:r>
              <w:rPr>
                <w:rFonts w:hint="eastAsia" w:ascii="Times New Roman" w:hAnsi="Times New Roman"/>
                <w:b/>
                <w:bCs/>
              </w:rPr>
              <w:t>】</w:t>
            </w:r>
            <w:r>
              <w:rPr>
                <w:rFonts w:hint="eastAsia" w:ascii="Times New Roman" w:hAnsi="Times New Roman"/>
                <w:b/>
                <w:bCs/>
                <w:color w:val="CC0066"/>
              </w:rPr>
              <w:t>理解、</w:t>
            </w:r>
            <w:r>
              <w:rPr>
                <w:rFonts w:hint="eastAsia" w:ascii="Times New Roman" w:hAnsi="Times New Roman"/>
                <w:b/>
                <w:bCs/>
                <w:color w:val="CC0066"/>
                <w:lang w:eastAsia="zh-CN"/>
              </w:rPr>
              <w:t>讨论</w:t>
            </w:r>
            <w:r>
              <w:rPr>
                <w:rFonts w:hint="eastAsia" w:ascii="Times New Roman" w:hAnsi="Times New Roman"/>
                <w:b/>
                <w:bCs/>
                <w:color w:val="CC0066"/>
              </w:rPr>
              <w:t>。</w:t>
            </w:r>
          </w:p>
          <w:p w14:paraId="0DC525D2">
            <w:pPr>
              <w:keepNext w:val="0"/>
              <w:keepLines w:val="0"/>
              <w:widowControl/>
              <w:suppressLineNumbers w:val="0"/>
              <w:spacing w:before="0" w:beforeAutospacing="0" w:after="0" w:afterAutospacing="0" w:line="360" w:lineRule="auto"/>
              <w:ind w:left="0" w:right="0"/>
              <w:rPr>
                <w:rFonts w:hint="eastAsia" w:ascii="Times New Roman" w:hAnsi="Times New Roman"/>
                <w:b/>
                <w:color w:val="CC0066"/>
                <w:szCs w:val="24"/>
              </w:rPr>
            </w:pPr>
            <w:r>
              <w:rPr>
                <w:rFonts w:hint="eastAsia" w:ascii="Times New Roman" w:hAnsi="Times New Roman"/>
                <w:szCs w:val="24"/>
              </w:rPr>
              <w:t>【</w:t>
            </w:r>
            <w:r>
              <w:rPr>
                <w:rFonts w:hint="eastAsia" w:ascii="Times New Roman" w:hAnsi="Times New Roman"/>
                <w:b/>
                <w:szCs w:val="24"/>
              </w:rPr>
              <w:t>教师</w:t>
            </w:r>
            <w:r>
              <w:rPr>
                <w:rFonts w:hint="eastAsia" w:ascii="Times New Roman" w:hAnsi="Times New Roman"/>
                <w:szCs w:val="24"/>
              </w:rPr>
              <w:t>】</w:t>
            </w:r>
            <w:r>
              <w:rPr>
                <w:rFonts w:hint="eastAsia" w:ascii="Times New Roman" w:hAnsi="Times New Roman"/>
                <w:b/>
                <w:color w:val="CC0066"/>
                <w:szCs w:val="24"/>
              </w:rPr>
              <w:t>戏剧的常识与审美方法</w:t>
            </w:r>
          </w:p>
          <w:p w14:paraId="343DC4D5">
            <w:pPr>
              <w:keepNext w:val="0"/>
              <w:keepLines w:val="0"/>
              <w:widowControl/>
              <w:suppressLineNumbers w:val="0"/>
              <w:spacing w:before="0" w:beforeAutospacing="0" w:after="0" w:afterAutospacing="0" w:line="360" w:lineRule="auto"/>
              <w:ind w:left="0" w:right="0" w:firstLine="420" w:firstLineChars="200"/>
              <w:rPr>
                <w:rFonts w:hint="eastAsia" w:ascii="Times New Roman" w:hAnsi="Times New Roman"/>
                <w:b/>
              </w:rPr>
            </w:pPr>
            <w:r>
              <w:rPr>
                <w:rFonts w:hint="eastAsia" w:ascii="Times New Roman" w:hAnsi="Times New Roman"/>
                <w:b/>
              </w:rPr>
              <w:t>一、什么是戏剧</w:t>
            </w:r>
          </w:p>
          <w:p w14:paraId="4DFC5B17">
            <w:pPr>
              <w:keepNext w:val="0"/>
              <w:keepLines w:val="0"/>
              <w:widowControl/>
              <w:suppressLineNumbers w:val="0"/>
              <w:spacing w:before="0" w:beforeAutospacing="0" w:after="0" w:afterAutospacing="0" w:line="360" w:lineRule="auto"/>
              <w:ind w:left="0" w:right="0" w:firstLine="420" w:firstLineChars="200"/>
              <w:rPr>
                <w:rFonts w:hint="eastAsia" w:ascii="Times New Roman" w:hAnsi="Times New Roman"/>
                <w:b w:val="0"/>
                <w:bCs/>
              </w:rPr>
            </w:pPr>
            <w:r>
              <w:rPr>
                <w:rFonts w:hint="eastAsia" w:ascii="Times New Roman" w:hAnsi="Times New Roman"/>
                <w:b w:val="0"/>
                <w:bCs/>
              </w:rPr>
              <w:t>戏剧是指以语言、动作、舞蹈、音乐、木偶等形式达到叙述故事目的的舞台表演艺术总称。戏剧是一种综合性艺术，欣赏戏剧，会从各个方面丰富和提高我们的认知水平。</w:t>
            </w:r>
          </w:p>
          <w:p w14:paraId="273AE32E">
            <w:pPr>
              <w:keepNext w:val="0"/>
              <w:keepLines w:val="0"/>
              <w:widowControl/>
              <w:suppressLineNumbers w:val="0"/>
              <w:spacing w:before="0" w:beforeAutospacing="0" w:after="0" w:afterAutospacing="0" w:line="360" w:lineRule="auto"/>
              <w:ind w:left="0" w:right="0" w:firstLine="420" w:firstLineChars="200"/>
              <w:rPr>
                <w:rFonts w:hint="eastAsia" w:ascii="Times New Roman" w:hAnsi="Times New Roman"/>
                <w:b/>
              </w:rPr>
            </w:pPr>
            <w:r>
              <w:rPr>
                <w:rFonts w:hint="eastAsia" w:ascii="Times New Roman" w:hAnsi="Times New Roman"/>
                <w:b/>
              </w:rPr>
              <w:t>二、戏剧的产生</w:t>
            </w:r>
          </w:p>
          <w:p w14:paraId="58FEF535">
            <w:pPr>
              <w:keepNext w:val="0"/>
              <w:keepLines w:val="0"/>
              <w:widowControl/>
              <w:suppressLineNumbers w:val="0"/>
              <w:spacing w:before="0" w:beforeAutospacing="0" w:after="0" w:afterAutospacing="0" w:line="360" w:lineRule="auto"/>
              <w:ind w:left="0" w:right="0" w:firstLine="420" w:firstLineChars="200"/>
              <w:rPr>
                <w:rFonts w:hint="eastAsia" w:ascii="Times New Roman" w:hAnsi="Times New Roman"/>
                <w:b w:val="0"/>
                <w:bCs/>
              </w:rPr>
            </w:pPr>
            <w:r>
              <w:rPr>
                <w:rFonts w:hint="eastAsia" w:ascii="Times New Roman" w:hAnsi="Times New Roman"/>
                <w:b w:val="0"/>
                <w:bCs/>
              </w:rPr>
              <w:t>从人的自然本能来看，“演”的能力和“看”的欲望是人类与生俱来的。从人的社会实践角度来分析，普遍认为戏剧起源于古代祭祀的仪式。</w:t>
            </w:r>
          </w:p>
          <w:p w14:paraId="078A800A">
            <w:pPr>
              <w:keepNext w:val="0"/>
              <w:keepLines w:val="0"/>
              <w:widowControl/>
              <w:suppressLineNumbers w:val="0"/>
              <w:spacing w:before="0" w:beforeAutospacing="0" w:after="0" w:afterAutospacing="0" w:line="360" w:lineRule="auto"/>
              <w:ind w:left="0" w:right="0" w:firstLine="420" w:firstLineChars="200"/>
              <w:rPr>
                <w:rFonts w:hint="eastAsia" w:ascii="Times New Roman" w:hAnsi="Times New Roman"/>
                <w:b/>
              </w:rPr>
            </w:pPr>
            <w:r>
              <w:rPr>
                <w:rFonts w:hint="eastAsia" w:ascii="Times New Roman" w:hAnsi="Times New Roman"/>
                <w:b/>
              </w:rPr>
              <w:t>三、戏剧要素</w:t>
            </w:r>
          </w:p>
          <w:p w14:paraId="736B725C">
            <w:pPr>
              <w:keepNext w:val="0"/>
              <w:keepLines w:val="0"/>
              <w:widowControl/>
              <w:suppressLineNumbers w:val="0"/>
              <w:spacing w:before="0" w:beforeAutospacing="0" w:after="0" w:afterAutospacing="0" w:line="360" w:lineRule="auto"/>
              <w:ind w:left="0" w:right="0" w:firstLine="420" w:firstLineChars="200"/>
              <w:rPr>
                <w:rFonts w:hint="eastAsia" w:ascii="Times New Roman" w:hAnsi="Times New Roman"/>
                <w:b w:val="0"/>
                <w:bCs/>
              </w:rPr>
            </w:pPr>
            <w:r>
              <w:rPr>
                <w:rFonts w:hint="eastAsia" w:ascii="Times New Roman" w:hAnsi="Times New Roman"/>
                <w:b w:val="0"/>
                <w:bCs/>
              </w:rPr>
              <w:t>在戏剧活动中，有几个要素是必不可少的。第一个要素是剧本；第二个要素是演员；第三个要素是观众。</w:t>
            </w:r>
          </w:p>
          <w:p w14:paraId="10FF3A7A">
            <w:pPr>
              <w:keepNext w:val="0"/>
              <w:keepLines w:val="0"/>
              <w:widowControl/>
              <w:suppressLineNumbers w:val="0"/>
              <w:spacing w:before="0" w:beforeAutospacing="0" w:after="0" w:afterAutospacing="0" w:line="360" w:lineRule="auto"/>
              <w:ind w:left="0" w:right="0" w:firstLine="420" w:firstLineChars="200"/>
              <w:rPr>
                <w:rFonts w:hint="eastAsia" w:ascii="Times New Roman" w:hAnsi="Times New Roman"/>
                <w:b w:val="0"/>
                <w:bCs/>
              </w:rPr>
            </w:pPr>
            <w:r>
              <w:rPr>
                <w:rFonts w:hint="eastAsia" w:ascii="Times New Roman" w:hAnsi="Times New Roman"/>
                <w:b w:val="0"/>
                <w:bCs/>
              </w:rPr>
              <w:t>在戏剧活动中，导演和舞台也是重要的元素。导演是戏剧作品的组织者、领导者和指挥者，一部戏剧作品的质量，在很大程度上取决于导演的素质与修养。舞台是戏剧得以实现的物理空间，是将观众与演员连接起来的纽带。</w:t>
            </w:r>
          </w:p>
          <w:p w14:paraId="0E2D10A0">
            <w:pPr>
              <w:keepNext w:val="0"/>
              <w:keepLines w:val="0"/>
              <w:widowControl/>
              <w:suppressLineNumbers w:val="0"/>
              <w:spacing w:before="0" w:beforeAutospacing="0" w:after="0" w:afterAutospacing="0" w:line="360" w:lineRule="auto"/>
              <w:ind w:left="0" w:right="0" w:firstLine="420" w:firstLineChars="200"/>
              <w:rPr>
                <w:rFonts w:hint="eastAsia" w:ascii="Times New Roman" w:hAnsi="Times New Roman"/>
                <w:b/>
              </w:rPr>
            </w:pPr>
            <w:r>
              <w:rPr>
                <w:rFonts w:hint="eastAsia" w:ascii="Times New Roman" w:hAnsi="Times New Roman"/>
                <w:b/>
              </w:rPr>
              <w:t>四、戏剧的分类</w:t>
            </w:r>
          </w:p>
          <w:p w14:paraId="0CC37315">
            <w:pPr>
              <w:keepNext w:val="0"/>
              <w:keepLines w:val="0"/>
              <w:widowControl/>
              <w:suppressLineNumbers w:val="0"/>
              <w:spacing w:before="0" w:beforeAutospacing="0" w:after="0" w:afterAutospacing="0" w:line="360" w:lineRule="auto"/>
              <w:ind w:left="0" w:right="0" w:firstLine="420" w:firstLineChars="200"/>
              <w:rPr>
                <w:rFonts w:hint="eastAsia" w:ascii="Times New Roman" w:hAnsi="Times New Roman"/>
                <w:b w:val="0"/>
                <w:bCs/>
                <w:lang w:eastAsia="zh-CN"/>
              </w:rPr>
            </w:pPr>
            <w:r>
              <w:rPr>
                <w:rFonts w:hint="eastAsia" w:ascii="Times New Roman" w:hAnsi="Times New Roman"/>
                <w:b w:val="0"/>
                <w:bCs/>
              </w:rPr>
              <w:t>戏剧按表演形式可分为话剧、戏曲、歌剧、舞剧、音乐剧、木偶剧等；按人物命运和结局可分为悲剧、喜剧、正剧；按题材可以分为神话剧、历史剧等；按结构可分为独幕剧、多幕剧等</w:t>
            </w:r>
            <w:r>
              <w:rPr>
                <w:rFonts w:hint="eastAsia" w:ascii="Times New Roman" w:hAnsi="Times New Roman"/>
                <w:b w:val="0"/>
                <w:bCs/>
                <w:lang w:eastAsia="zh-CN"/>
              </w:rPr>
              <w:t>。</w:t>
            </w:r>
          </w:p>
          <w:p w14:paraId="69837004">
            <w:pPr>
              <w:keepNext w:val="0"/>
              <w:keepLines w:val="0"/>
              <w:widowControl/>
              <w:suppressLineNumbers w:val="0"/>
              <w:spacing w:before="0" w:beforeAutospacing="0" w:after="0" w:afterAutospacing="0" w:line="360" w:lineRule="auto"/>
              <w:ind w:left="0" w:right="0" w:firstLine="420" w:firstLineChars="200"/>
              <w:rPr>
                <w:rFonts w:hint="eastAsia" w:ascii="Times New Roman" w:hAnsi="Times New Roman"/>
                <w:b/>
                <w:bCs/>
              </w:rPr>
            </w:pPr>
            <w:r>
              <w:rPr>
                <w:rFonts w:hint="eastAsia" w:ascii="Times New Roman" w:hAnsi="Times New Roman"/>
                <w:b/>
                <w:bCs/>
              </w:rPr>
              <w:t>五、戏剧舞台结构</w:t>
            </w:r>
          </w:p>
          <w:p w14:paraId="5401836E">
            <w:pPr>
              <w:keepNext w:val="0"/>
              <w:keepLines w:val="0"/>
              <w:widowControl/>
              <w:suppressLineNumbers w:val="0"/>
              <w:spacing w:before="0" w:beforeAutospacing="0" w:after="0" w:afterAutospacing="0" w:line="360" w:lineRule="auto"/>
              <w:ind w:left="0" w:right="0" w:firstLine="420" w:firstLineChars="200"/>
              <w:rPr>
                <w:rFonts w:hint="eastAsia" w:ascii="Times New Roman" w:hAnsi="Times New Roman"/>
              </w:rPr>
            </w:pPr>
            <w:r>
              <w:rPr>
                <w:rFonts w:hint="eastAsia" w:ascii="Times New Roman" w:hAnsi="Times New Roman"/>
              </w:rPr>
              <w:t xml:space="preserve">西方戏剧和中国话剧用“幕”表示大的段落，用“场”来表示每一幕中小的段落；中国戏曲用“出”表示整场戏，用“场”来表示一出戏里面的次级段落。 </w:t>
            </w:r>
          </w:p>
          <w:p w14:paraId="022BC100">
            <w:pPr>
              <w:keepNext w:val="0"/>
              <w:keepLines w:val="0"/>
              <w:widowControl/>
              <w:suppressLineNumbers w:val="0"/>
              <w:spacing w:before="0" w:beforeAutospacing="0" w:after="0" w:afterAutospacing="0" w:line="360" w:lineRule="auto"/>
              <w:ind w:left="0" w:right="0" w:firstLine="420" w:firstLineChars="200"/>
              <w:rPr>
                <w:rFonts w:hint="eastAsia" w:ascii="Times New Roman" w:hAnsi="Times New Roman"/>
                <w:b/>
                <w:bCs/>
              </w:rPr>
            </w:pPr>
            <w:r>
              <w:rPr>
                <w:rFonts w:hint="eastAsia" w:ascii="Times New Roman" w:hAnsi="Times New Roman"/>
                <w:b/>
                <w:bCs/>
              </w:rPr>
              <w:t>六、戏剧审美的抓手</w:t>
            </w:r>
          </w:p>
          <w:p w14:paraId="04EA5502">
            <w:pPr>
              <w:keepNext w:val="0"/>
              <w:keepLines w:val="0"/>
              <w:widowControl/>
              <w:suppressLineNumbers w:val="0"/>
              <w:spacing w:before="0" w:beforeAutospacing="0" w:after="0" w:afterAutospacing="0" w:line="360" w:lineRule="auto"/>
              <w:ind w:left="0" w:right="0" w:firstLine="420" w:firstLineChars="200"/>
              <w:rPr>
                <w:rFonts w:hint="eastAsia" w:ascii="Times New Roman" w:hAnsi="Times New Roman"/>
              </w:rPr>
            </w:pPr>
            <w:r>
              <w:rPr>
                <w:rFonts w:hint="eastAsia" w:ascii="Times New Roman" w:hAnsi="Times New Roman"/>
              </w:rPr>
              <w:t>戏剧审美要从这几方面入手：要了解剧作家、剧作时代背景；要了解剧情、人物关系、矛盾冲突；要了解戏剧表演特点（不同的戏剧门类有不同的表演特点），了解导演的编导与演员演绎特点；要了解舞美。</w:t>
            </w:r>
          </w:p>
          <w:p w14:paraId="255C68F2">
            <w:pPr>
              <w:keepNext w:val="0"/>
              <w:keepLines w:val="0"/>
              <w:widowControl/>
              <w:suppressLineNumbers w:val="0"/>
              <w:spacing w:before="0" w:beforeAutospacing="0" w:after="0" w:afterAutospacing="0" w:line="360" w:lineRule="auto"/>
              <w:ind w:left="0" w:right="0"/>
              <w:rPr>
                <w:rFonts w:hint="default" w:ascii="Times New Roman" w:hAnsi="Times New Roman"/>
              </w:rPr>
            </w:pPr>
            <w:r>
              <w:rPr>
                <w:rFonts w:hint="eastAsia" w:ascii="Times New Roman" w:hAnsi="Times New Roman"/>
                <w:b/>
                <w:bCs/>
              </w:rPr>
              <w:t>【</w:t>
            </w:r>
            <w:r>
              <w:rPr>
                <w:rFonts w:hint="eastAsia" w:ascii="Times New Roman" w:hAnsi="Times New Roman"/>
                <w:b/>
                <w:szCs w:val="24"/>
              </w:rPr>
              <w:t>学生</w:t>
            </w:r>
            <w:r>
              <w:rPr>
                <w:rFonts w:hint="eastAsia" w:ascii="Times New Roman" w:hAnsi="Times New Roman"/>
                <w:b/>
                <w:bCs/>
              </w:rPr>
              <w:t>】</w:t>
            </w:r>
            <w:r>
              <w:rPr>
                <w:rFonts w:hint="eastAsia" w:ascii="Times New Roman" w:hAnsi="Times New Roman"/>
                <w:b/>
                <w:bCs/>
                <w:color w:val="CC0066"/>
              </w:rPr>
              <w:t>理解、记忆。</w:t>
            </w:r>
          </w:p>
        </w:tc>
        <w:tc>
          <w:tcPr>
            <w:tcW w:w="1663" w:type="dxa"/>
            <w:tcBorders>
              <w:top w:val="dashSmallGap" w:color="BE8F00" w:themeColor="accent4" w:themeShade="BF" w:sz="4" w:space="0"/>
              <w:left w:val="dashSmallGap" w:color="5B9BD5" w:themeColor="accent1" w:sz="4" w:space="0"/>
              <w:bottom w:val="dashSmallGap" w:color="C55911" w:themeColor="accent2" w:themeShade="BF" w:sz="4" w:space="0"/>
            </w:tcBorders>
            <w:vAlign w:val="center"/>
          </w:tcPr>
          <w:p w14:paraId="3D3E855E">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w:t>
            </w:r>
            <w:r>
              <w:rPr>
                <w:rFonts w:hint="eastAsia" w:ascii="Times New Roman" w:hAnsi="Times New Roman"/>
                <w:b/>
                <w:szCs w:val="24"/>
                <w:lang w:eastAsia="zh-CN"/>
              </w:rPr>
              <w:t>分享见解</w:t>
            </w:r>
            <w:r>
              <w:rPr>
                <w:rFonts w:hint="eastAsia" w:ascii="Times New Roman" w:hAnsi="Times New Roman"/>
                <w:b/>
                <w:szCs w:val="24"/>
              </w:rPr>
              <w:t>，带领学生走进</w:t>
            </w:r>
            <w:r>
              <w:rPr>
                <w:rFonts w:hint="eastAsia" w:ascii="Times New Roman" w:hAnsi="Times New Roman"/>
                <w:b/>
                <w:szCs w:val="24"/>
                <w:lang w:eastAsia="zh-CN"/>
              </w:rPr>
              <w:t>戏剧审美</w:t>
            </w:r>
            <w:r>
              <w:rPr>
                <w:rFonts w:hint="eastAsia" w:ascii="Times New Roman" w:hAnsi="Times New Roman"/>
                <w:b/>
                <w:szCs w:val="24"/>
              </w:rPr>
              <w:t>的氛围，并通过视频资料，客观直接的展示学习</w:t>
            </w:r>
            <w:r>
              <w:rPr>
                <w:rFonts w:hint="eastAsia" w:ascii="Times New Roman" w:hAnsi="Times New Roman"/>
                <w:b/>
                <w:szCs w:val="24"/>
                <w:lang w:eastAsia="zh-CN"/>
              </w:rPr>
              <w:t>鉴赏美</w:t>
            </w:r>
            <w:r>
              <w:rPr>
                <w:rFonts w:hint="eastAsia" w:ascii="Times New Roman" w:hAnsi="Times New Roman"/>
                <w:b/>
                <w:szCs w:val="24"/>
              </w:rPr>
              <w:t>的基础知识。</w:t>
            </w:r>
          </w:p>
        </w:tc>
      </w:tr>
      <w:tr w14:paraId="576038C9">
        <w:trPr>
          <w:trHeight w:val="567" w:hRule="atLeast"/>
          <w:jc w:val="center"/>
        </w:trPr>
        <w:tc>
          <w:tcPr>
            <w:tcW w:w="1453" w:type="dxa"/>
            <w:tcBorders>
              <w:top w:val="dashSmallGap" w:color="C55911" w:themeColor="accent2" w:themeShade="BF" w:sz="4" w:space="0"/>
              <w:bottom w:val="dashSmallGap" w:color="C55911" w:themeColor="accent2" w:themeShade="BF" w:sz="4" w:space="0"/>
              <w:right w:val="dashSmallGap" w:color="C55911" w:themeColor="accent2" w:themeShade="BF" w:sz="4" w:space="0"/>
            </w:tcBorders>
            <w:shd w:val="clear" w:color="auto" w:fill="FEF2CC" w:themeFill="accent4" w:themeFillTint="32"/>
            <w:vAlign w:val="center"/>
          </w:tcPr>
          <w:p w14:paraId="615316C3">
            <w:pPr>
              <w:keepNext w:val="0"/>
              <w:keepLines w:val="0"/>
              <w:suppressLineNumbers w:val="0"/>
              <w:spacing w:before="0" w:beforeAutospacing="0" w:after="0" w:afterAutospacing="0" w:line="360" w:lineRule="auto"/>
              <w:ind w:left="0" w:right="0"/>
              <w:jc w:val="center"/>
              <w:rPr>
                <w:rFonts w:hint="default" w:ascii="微软雅黑" w:hAnsi="微软雅黑" w:eastAsia="微软雅黑"/>
                <w:b/>
                <w:color w:val="BF9000" w:themeColor="accent4" w:themeShade="BF"/>
                <w:sz w:val="24"/>
                <w:szCs w:val="24"/>
              </w:rPr>
            </w:pPr>
            <w:r>
              <w:rPr>
                <w:rFonts w:hint="eastAsia" w:ascii="微软雅黑" w:hAnsi="微软雅黑" w:eastAsia="微软雅黑"/>
                <w:b/>
                <w:color w:val="BF9000" w:themeColor="accent4" w:themeShade="BF"/>
                <w:sz w:val="24"/>
                <w:szCs w:val="24"/>
              </w:rPr>
              <w:t>强化练习</w:t>
            </w:r>
          </w:p>
          <w:p w14:paraId="749C25F4">
            <w:pPr>
              <w:keepNext w:val="0"/>
              <w:keepLines w:val="0"/>
              <w:suppressLineNumbers w:val="0"/>
              <w:spacing w:before="0" w:beforeAutospacing="0" w:after="0" w:afterAutospacing="0" w:line="360" w:lineRule="auto"/>
              <w:ind w:left="0" w:right="0"/>
              <w:jc w:val="center"/>
              <w:rPr>
                <w:rFonts w:hint="default" w:ascii="Times New Roman" w:hAnsi="Times New Roman"/>
              </w:rPr>
            </w:pPr>
            <w:r>
              <w:rPr>
                <w:rFonts w:hint="default" w:ascii="Times New Roman" w:hAnsi="Times New Roman"/>
                <w:color w:val="BF9000" w:themeColor="accent4" w:themeShade="BF"/>
                <w:szCs w:val="24"/>
              </w:rPr>
              <w:t>（5</w:t>
            </w:r>
            <w:r>
              <w:rPr>
                <w:rFonts w:hint="eastAsia" w:ascii="Times New Roman" w:hAnsi="Times New Roman"/>
                <w:color w:val="BF9000" w:themeColor="accent4" w:themeShade="BF"/>
                <w:szCs w:val="24"/>
              </w:rPr>
              <w:t>min</w:t>
            </w:r>
            <w:r>
              <w:rPr>
                <w:rFonts w:hint="default" w:ascii="Times New Roman" w:hAnsi="Times New Roman"/>
                <w:color w:val="BF9000" w:themeColor="accent4" w:themeShade="BF"/>
                <w:szCs w:val="24"/>
              </w:rPr>
              <w:t>）</w:t>
            </w:r>
          </w:p>
        </w:tc>
        <w:tc>
          <w:tcPr>
            <w:tcW w:w="6522" w:type="dxa"/>
            <w:tcBorders>
              <w:top w:val="dashSmallGap" w:color="C55911" w:themeColor="accent2" w:themeShade="BF" w:sz="4" w:space="0"/>
              <w:left w:val="dashSmallGap" w:color="C55911" w:themeColor="accent2" w:themeShade="BF" w:sz="4" w:space="0"/>
              <w:bottom w:val="dashSmallGap" w:color="C55911" w:themeColor="accent2" w:themeShade="BF" w:sz="4" w:space="0"/>
              <w:right w:val="dashSmallGap" w:color="C55911" w:themeColor="accent2" w:themeShade="BF" w:sz="4" w:space="0"/>
            </w:tcBorders>
            <w:shd w:val="clear" w:color="auto" w:fill="auto"/>
            <w:vAlign w:val="center"/>
          </w:tcPr>
          <w:p w14:paraId="5708969C">
            <w:pPr>
              <w:keepNext w:val="0"/>
              <w:keepLines w:val="0"/>
              <w:suppressLineNumbers w:val="0"/>
              <w:spacing w:before="0" w:beforeAutospacing="0" w:after="0" w:afterAutospacing="0" w:line="360" w:lineRule="auto"/>
              <w:ind w:left="0" w:right="0"/>
              <w:rPr>
                <w:rFonts w:hint="default" w:ascii="Times New Roman" w:hAnsi="Times New Roman"/>
                <w:b/>
                <w:color w:val="CC0066"/>
                <w:szCs w:val="24"/>
              </w:rPr>
            </w:pPr>
            <w:r>
              <w:rPr>
                <w:rFonts w:hint="eastAsia" w:ascii="Times New Roman" w:hAnsi="Times New Roman"/>
                <w:szCs w:val="24"/>
              </w:rPr>
              <w:t>【</w:t>
            </w:r>
            <w:r>
              <w:rPr>
                <w:rFonts w:hint="eastAsia" w:ascii="Times New Roman" w:hAnsi="Times New Roman"/>
                <w:b/>
                <w:szCs w:val="24"/>
              </w:rPr>
              <w:t>教师</w:t>
            </w:r>
            <w:r>
              <w:rPr>
                <w:rFonts w:hint="eastAsia" w:ascii="Times New Roman" w:hAnsi="Times New Roman"/>
                <w:szCs w:val="24"/>
              </w:rPr>
              <w:t>】</w:t>
            </w:r>
            <w:r>
              <w:rPr>
                <w:rFonts w:hint="eastAsia" w:ascii="Times New Roman" w:hAnsi="Times New Roman"/>
                <w:b/>
                <w:color w:val="CC0066"/>
                <w:szCs w:val="24"/>
              </w:rPr>
              <w:t>布置活动，强化学生理解。</w:t>
            </w:r>
          </w:p>
          <w:p w14:paraId="48416C2D">
            <w:pPr>
              <w:keepNext w:val="0"/>
              <w:keepLines w:val="0"/>
              <w:suppressLineNumbers w:val="0"/>
              <w:spacing w:before="0" w:beforeAutospacing="0" w:after="0" w:afterAutospacing="0" w:line="360" w:lineRule="auto"/>
              <w:ind w:left="0" w:right="0" w:firstLine="420" w:firstLineChars="200"/>
              <w:rPr>
                <w:rFonts w:hint="eastAsia" w:ascii="Times New Roman" w:hAnsi="Times New Roman"/>
                <w:b/>
                <w:szCs w:val="24"/>
              </w:rPr>
            </w:pPr>
            <w:r>
              <w:rPr>
                <w:rFonts w:hint="eastAsia" w:ascii="Times New Roman" w:hAnsi="Times New Roman"/>
                <w:b/>
                <w:szCs w:val="24"/>
              </w:rPr>
              <w:t>从审美情趣入手，正确区分趣味的高雅和庸俗，提高对情感的表达能力。</w:t>
            </w:r>
          </w:p>
          <w:p w14:paraId="050329ED">
            <w:pPr>
              <w:keepNext w:val="0"/>
              <w:keepLines w:val="0"/>
              <w:suppressLineNumbers w:val="0"/>
              <w:spacing w:before="0" w:beforeAutospacing="0" w:after="0" w:afterAutospacing="0" w:line="360" w:lineRule="auto"/>
              <w:ind w:left="0" w:right="0"/>
              <w:rPr>
                <w:rFonts w:hint="default" w:ascii="Times New Roman" w:hAnsi="Times New Roman"/>
              </w:rPr>
            </w:pPr>
            <w:r>
              <w:rPr>
                <w:rFonts w:hint="eastAsia" w:ascii="Times New Roman" w:hAnsi="Times New Roman"/>
                <w:szCs w:val="24"/>
              </w:rPr>
              <w:t>【</w:t>
            </w:r>
            <w:r>
              <w:rPr>
                <w:rFonts w:hint="eastAsia" w:ascii="Times New Roman" w:hAnsi="Times New Roman"/>
                <w:b/>
                <w:szCs w:val="24"/>
              </w:rPr>
              <w:t>学生</w:t>
            </w:r>
            <w:r>
              <w:rPr>
                <w:rFonts w:hint="eastAsia" w:ascii="Times New Roman" w:hAnsi="Times New Roman"/>
                <w:szCs w:val="24"/>
              </w:rPr>
              <w:t>】</w:t>
            </w:r>
            <w:r>
              <w:rPr>
                <w:rFonts w:hint="eastAsia" w:ascii="Times New Roman" w:hAnsi="Times New Roman"/>
                <w:b/>
                <w:color w:val="CC0066"/>
                <w:szCs w:val="24"/>
              </w:rPr>
              <w:t>班级或学系的所有同学，根据自己平时接触到的文学作品或生活中记忆深刻的场景，分组进行讨论，进行改变或者创作，戏剧形式自定，确定演绎方向。</w:t>
            </w:r>
          </w:p>
        </w:tc>
        <w:tc>
          <w:tcPr>
            <w:tcW w:w="1663" w:type="dxa"/>
            <w:tcBorders>
              <w:top w:val="dashSmallGap" w:color="C55911" w:themeColor="accent2" w:themeShade="BF" w:sz="4" w:space="0"/>
              <w:left w:val="dashSmallGap" w:color="C55911" w:themeColor="accent2" w:themeShade="BF" w:sz="4" w:space="0"/>
              <w:bottom w:val="dashSmallGap" w:color="C55911" w:themeColor="accent2" w:themeShade="BF" w:sz="4" w:space="0"/>
            </w:tcBorders>
            <w:shd w:val="clear" w:color="auto" w:fill="auto"/>
            <w:vAlign w:val="center"/>
          </w:tcPr>
          <w:p w14:paraId="40DF3B06">
            <w:pPr>
              <w:keepNext w:val="0"/>
              <w:keepLines w:val="0"/>
              <w:suppressLineNumbers w:val="0"/>
              <w:spacing w:before="0" w:beforeAutospacing="0" w:after="0" w:afterAutospacing="0" w:line="360" w:lineRule="auto"/>
              <w:ind w:left="0" w:right="0"/>
              <w:rPr>
                <w:rFonts w:hint="default" w:ascii="Times New Roman" w:hAnsi="Times New Roman"/>
              </w:rPr>
            </w:pPr>
            <w:r>
              <w:rPr>
                <w:rFonts w:hint="eastAsia" w:ascii="Times New Roman" w:hAnsi="Times New Roman"/>
                <w:b/>
              </w:rPr>
              <w:t>增强对</w:t>
            </w:r>
            <w:r>
              <w:rPr>
                <w:rFonts w:hint="eastAsia" w:ascii="Times New Roman" w:hAnsi="Times New Roman"/>
                <w:b/>
                <w:lang w:eastAsia="zh-CN"/>
              </w:rPr>
              <w:t>戏剧审美</w:t>
            </w:r>
            <w:r>
              <w:rPr>
                <w:rFonts w:hint="eastAsia" w:ascii="Times New Roman" w:hAnsi="Times New Roman"/>
                <w:b/>
              </w:rPr>
              <w:t>理解</w:t>
            </w:r>
            <w:r>
              <w:rPr>
                <w:rFonts w:hint="eastAsia" w:ascii="Times New Roman" w:hAnsi="Times New Roman"/>
              </w:rPr>
              <w:t>。</w:t>
            </w:r>
          </w:p>
        </w:tc>
      </w:tr>
      <w:tr w14:paraId="16A1D531">
        <w:trPr>
          <w:trHeight w:val="567" w:hRule="atLeast"/>
          <w:jc w:val="center"/>
        </w:trPr>
        <w:tc>
          <w:tcPr>
            <w:tcW w:w="1453" w:type="dxa"/>
            <w:tcBorders>
              <w:top w:val="dashSmallGap" w:color="C55911" w:themeColor="accent2" w:themeShade="BF" w:sz="4" w:space="0"/>
              <w:right w:val="dashSmallGap" w:color="70AD47" w:themeColor="accent6" w:sz="4" w:space="0"/>
            </w:tcBorders>
            <w:shd w:val="clear" w:color="auto" w:fill="F5FFF0"/>
            <w:vAlign w:val="center"/>
          </w:tcPr>
          <w:p w14:paraId="2E399B6C">
            <w:pPr>
              <w:keepNext w:val="0"/>
              <w:keepLines w:val="0"/>
              <w:suppressLineNumbers w:val="0"/>
              <w:spacing w:before="0" w:beforeAutospacing="0" w:after="0" w:afterAutospacing="0" w:line="360" w:lineRule="auto"/>
              <w:ind w:left="0" w:right="0"/>
              <w:jc w:val="center"/>
              <w:rPr>
                <w:rFonts w:hint="default" w:ascii="微软雅黑" w:hAnsi="微软雅黑" w:eastAsia="微软雅黑"/>
                <w:b/>
                <w:color w:val="70AD47" w:themeColor="accent6"/>
                <w:sz w:val="24"/>
                <w:szCs w:val="24"/>
                <w14:textFill>
                  <w14:solidFill>
                    <w14:schemeClr w14:val="accent6"/>
                  </w14:solidFill>
                </w14:textFill>
              </w:rPr>
            </w:pPr>
            <w:r>
              <w:rPr>
                <w:rFonts w:hint="eastAsia" w:ascii="微软雅黑" w:hAnsi="微软雅黑" w:eastAsia="微软雅黑"/>
                <w:b/>
                <w:color w:val="70AD47" w:themeColor="accent6"/>
                <w:sz w:val="24"/>
                <w:szCs w:val="24"/>
                <w14:textFill>
                  <w14:solidFill>
                    <w14:schemeClr w14:val="accent6"/>
                  </w14:solidFill>
                </w14:textFill>
              </w:rPr>
              <w:t>课堂小结</w:t>
            </w:r>
          </w:p>
          <w:p w14:paraId="2AEA15E3">
            <w:pPr>
              <w:keepNext w:val="0"/>
              <w:keepLines w:val="0"/>
              <w:suppressLineNumbers w:val="0"/>
              <w:spacing w:before="0" w:beforeAutospacing="0" w:after="0" w:afterAutospacing="0" w:line="360" w:lineRule="auto"/>
              <w:ind w:left="0" w:right="0"/>
              <w:jc w:val="center"/>
              <w:rPr>
                <w:rFonts w:hint="default" w:ascii="Times New Roman" w:hAnsi="Times New Roman"/>
              </w:rPr>
            </w:pPr>
            <w:r>
              <w:rPr>
                <w:rFonts w:hint="default" w:ascii="Times New Roman" w:hAnsi="Times New Roman"/>
                <w:color w:val="70AD47" w:themeColor="accent6"/>
                <w:szCs w:val="24"/>
                <w14:textFill>
                  <w14:solidFill>
                    <w14:schemeClr w14:val="accent6"/>
                  </w14:solidFill>
                </w14:textFill>
              </w:rPr>
              <w:t>（3</w:t>
            </w:r>
            <w:r>
              <w:rPr>
                <w:rFonts w:hint="eastAsia" w:ascii="Times New Roman" w:hAnsi="Times New Roman"/>
                <w:color w:val="70AD47" w:themeColor="accent6"/>
                <w:szCs w:val="24"/>
                <w14:textFill>
                  <w14:solidFill>
                    <w14:schemeClr w14:val="accent6"/>
                  </w14:solidFill>
                </w14:textFill>
              </w:rPr>
              <w:t>min</w:t>
            </w:r>
            <w:r>
              <w:rPr>
                <w:rFonts w:hint="default" w:ascii="Times New Roman" w:hAnsi="Times New Roman"/>
                <w:color w:val="70AD47" w:themeColor="accent6"/>
                <w:szCs w:val="24"/>
                <w14:textFill>
                  <w14:solidFill>
                    <w14:schemeClr w14:val="accent6"/>
                  </w14:solidFill>
                </w14:textFill>
              </w:rPr>
              <w:t>）</w:t>
            </w:r>
          </w:p>
        </w:tc>
        <w:tc>
          <w:tcPr>
            <w:tcW w:w="6522" w:type="dxa"/>
            <w:tcBorders>
              <w:top w:val="dashSmallGap" w:color="C55911" w:themeColor="accent2" w:themeShade="BF" w:sz="4" w:space="0"/>
              <w:left w:val="dashSmallGap" w:color="70AD47" w:themeColor="accent6" w:sz="4" w:space="0"/>
              <w:right w:val="dashSmallGap" w:color="70AD47" w:themeColor="accent6" w:sz="4" w:space="0"/>
            </w:tcBorders>
            <w:shd w:val="clear" w:color="auto" w:fill="auto"/>
            <w:vAlign w:val="center"/>
          </w:tcPr>
          <w:p w14:paraId="2246D4FB">
            <w:pPr>
              <w:keepNext w:val="0"/>
              <w:keepLines w:val="0"/>
              <w:suppressLineNumbers w:val="0"/>
              <w:spacing w:before="0" w:beforeAutospacing="0" w:after="0" w:afterAutospacing="0" w:line="360" w:lineRule="auto"/>
              <w:ind w:left="0" w:right="0"/>
              <w:rPr>
                <w:rFonts w:hint="default" w:ascii="Times New Roman" w:hAnsi="Times New Roman"/>
                <w:szCs w:val="24"/>
              </w:rPr>
            </w:pPr>
            <w:r>
              <w:rPr>
                <w:rFonts w:hint="eastAsia" w:ascii="Times New Roman" w:hAnsi="Times New Roman"/>
                <w:szCs w:val="24"/>
              </w:rPr>
              <w:t>【</w:t>
            </w:r>
            <w:r>
              <w:rPr>
                <w:rFonts w:hint="eastAsia" w:ascii="Times New Roman" w:hAnsi="Times New Roman"/>
                <w:b/>
                <w:szCs w:val="24"/>
              </w:rPr>
              <w:t>教师</w:t>
            </w:r>
            <w:r>
              <w:rPr>
                <w:rFonts w:hint="eastAsia" w:ascii="Times New Roman" w:hAnsi="Times New Roman"/>
                <w:szCs w:val="24"/>
              </w:rPr>
              <w:t>】</w:t>
            </w:r>
            <w:r>
              <w:rPr>
                <w:rFonts w:hint="eastAsia" w:ascii="Times New Roman" w:hAnsi="Times New Roman"/>
                <w:b/>
                <w:color w:val="CC0066"/>
                <w:szCs w:val="24"/>
              </w:rPr>
              <w:t>回顾和总结本节课的知识点：</w:t>
            </w:r>
          </w:p>
          <w:p w14:paraId="10FE21F2">
            <w:pPr>
              <w:keepNext w:val="0"/>
              <w:keepLines w:val="0"/>
              <w:suppressLineNumbers w:val="0"/>
              <w:spacing w:before="0" w:beforeAutospacing="0" w:after="0" w:afterAutospacing="0" w:line="360" w:lineRule="auto"/>
              <w:ind w:left="0" w:right="0" w:firstLine="420" w:firstLineChars="200"/>
              <w:rPr>
                <w:rFonts w:hint="eastAsia" w:ascii="Times New Roman" w:hAnsi="Times New Roman"/>
                <w:b/>
              </w:rPr>
            </w:pPr>
            <w:r>
              <w:rPr>
                <w:rFonts w:hint="eastAsia" w:ascii="Times New Roman" w:hAnsi="Times New Roman"/>
                <w:b/>
              </w:rPr>
              <w:t>这节课</w:t>
            </w:r>
            <w:r>
              <w:rPr>
                <w:rFonts w:hint="default" w:ascii="Times New Roman" w:hAnsi="Times New Roman"/>
                <w:b/>
              </w:rPr>
              <w:t>上一起学习了</w:t>
            </w:r>
            <w:r>
              <w:rPr>
                <w:rFonts w:hint="eastAsia" w:ascii="宋体" w:hAnsi="宋体" w:cs="宋体"/>
                <w:b/>
                <w:kern w:val="0"/>
                <w:szCs w:val="24"/>
                <w:lang w:eastAsia="zh-CN"/>
              </w:rPr>
              <w:t>戏剧审美</w:t>
            </w:r>
            <w:r>
              <w:rPr>
                <w:rFonts w:hint="eastAsia" w:ascii="Times New Roman" w:hAnsi="Times New Roman"/>
                <w:b/>
              </w:rPr>
              <w:t>。因此明白了天下没有雷同的人物，任何一个角色也都不同于演员自己，而没有性格特征的角色同样是不可能存在的。因此，演员创作的宗旨就是创造鲜明的人物性格，体现栩栩如生的人物形象。演员要通过人的特征、性格和行为等来表达活生生的人。表演艺术就是要在艺术虚构的条件下再现人的行为，即由演员扮演角色，创造人物形象。这是表演艺术的根本。</w:t>
            </w:r>
          </w:p>
          <w:p w14:paraId="60A554B9">
            <w:pPr>
              <w:keepNext w:val="0"/>
              <w:keepLines w:val="0"/>
              <w:suppressLineNumbers w:val="0"/>
              <w:spacing w:before="0" w:beforeAutospacing="0" w:after="0" w:afterAutospacing="0" w:line="360" w:lineRule="auto"/>
              <w:ind w:left="0" w:right="0"/>
              <w:rPr>
                <w:rFonts w:hint="default" w:ascii="Times New Roman" w:hAnsi="Times New Roman"/>
              </w:rPr>
            </w:pPr>
            <w:r>
              <w:rPr>
                <w:rFonts w:hint="eastAsia" w:ascii="Times New Roman" w:hAnsi="Times New Roman"/>
                <w:szCs w:val="24"/>
              </w:rPr>
              <w:t>【</w:t>
            </w:r>
            <w:r>
              <w:rPr>
                <w:rFonts w:hint="eastAsia" w:ascii="Times New Roman" w:hAnsi="Times New Roman"/>
                <w:b/>
                <w:szCs w:val="24"/>
              </w:rPr>
              <w:t>学生</w:t>
            </w:r>
            <w:r>
              <w:rPr>
                <w:rFonts w:hint="eastAsia" w:ascii="Times New Roman" w:hAnsi="Times New Roman"/>
                <w:szCs w:val="24"/>
              </w:rPr>
              <w:t>】</w:t>
            </w:r>
            <w:r>
              <w:rPr>
                <w:rFonts w:hint="eastAsia" w:ascii="Times New Roman" w:hAnsi="Times New Roman"/>
                <w:b/>
                <w:bCs/>
                <w:color w:val="CC0066"/>
              </w:rPr>
              <w:t>理解、记忆。</w:t>
            </w:r>
          </w:p>
        </w:tc>
        <w:tc>
          <w:tcPr>
            <w:tcW w:w="1663" w:type="dxa"/>
            <w:tcBorders>
              <w:top w:val="dashSmallGap" w:color="C55911" w:themeColor="accent2" w:themeShade="BF" w:sz="4" w:space="0"/>
              <w:left w:val="dashSmallGap" w:color="70AD47" w:themeColor="accent6" w:sz="4" w:space="0"/>
            </w:tcBorders>
            <w:shd w:val="clear" w:color="auto" w:fill="auto"/>
            <w:vAlign w:val="center"/>
          </w:tcPr>
          <w:p w14:paraId="24D5F5A1">
            <w:pPr>
              <w:keepNext w:val="0"/>
              <w:keepLines w:val="0"/>
              <w:suppressLineNumbers w:val="0"/>
              <w:spacing w:before="0" w:beforeAutospacing="0" w:after="0" w:afterAutospacing="0" w:line="360" w:lineRule="auto"/>
              <w:ind w:left="0" w:right="0"/>
              <w:rPr>
                <w:rFonts w:hint="default" w:ascii="Times New Roman" w:hAnsi="Times New Roman"/>
                <w:b/>
              </w:rPr>
            </w:pPr>
            <w:r>
              <w:rPr>
                <w:rFonts w:hint="eastAsia" w:ascii="Times New Roman" w:hAnsi="Times New Roman"/>
                <w:b/>
              </w:rPr>
              <w:t>通过对所学知识的回顾，培养学生的归纳总结能力。</w:t>
            </w:r>
          </w:p>
        </w:tc>
      </w:tr>
      <w:tr w14:paraId="67C590E0">
        <w:trPr>
          <w:trHeight w:val="567" w:hRule="atLeast"/>
          <w:jc w:val="center"/>
        </w:trPr>
        <w:tc>
          <w:tcPr>
            <w:tcW w:w="1453" w:type="dxa"/>
            <w:shd w:val="clear" w:color="auto" w:fill="FFF1E7"/>
            <w:vAlign w:val="center"/>
          </w:tcPr>
          <w:p w14:paraId="617AC9B3">
            <w:pPr>
              <w:keepNext w:val="0"/>
              <w:keepLines w:val="0"/>
              <w:suppressLineNumbers w:val="0"/>
              <w:spacing w:before="0" w:beforeAutospacing="0" w:after="0" w:afterAutospacing="0" w:line="360" w:lineRule="auto"/>
              <w:ind w:left="0" w:right="0"/>
              <w:jc w:val="center"/>
              <w:rPr>
                <w:rFonts w:hint="default" w:ascii="Times New Roman" w:hAnsi="Times New Roman"/>
              </w:rPr>
            </w:pPr>
            <w:r>
              <w:rPr>
                <w:rFonts w:hint="eastAsia" w:ascii="微软雅黑" w:hAnsi="微软雅黑" w:eastAsia="微软雅黑"/>
                <w:b/>
                <w:color w:val="ED7D31" w:themeColor="accent2"/>
                <w:sz w:val="24"/>
                <w:szCs w:val="24"/>
                <w14:textFill>
                  <w14:solidFill>
                    <w14:schemeClr w14:val="accent2"/>
                  </w14:solidFill>
                </w14:textFill>
              </w:rPr>
              <w:t>作业布置</w:t>
            </w:r>
            <w:r>
              <w:rPr>
                <w:rFonts w:hint="default" w:ascii="Times New Roman" w:hAnsi="Times New Roman"/>
                <w:color w:val="ED7D31" w:themeColor="accent2"/>
                <w:szCs w:val="24"/>
                <w14:textFill>
                  <w14:solidFill>
                    <w14:schemeClr w14:val="accent2"/>
                  </w14:solidFill>
                </w14:textFill>
              </w:rPr>
              <w:t>（2</w:t>
            </w:r>
            <w:r>
              <w:rPr>
                <w:rFonts w:hint="eastAsia" w:ascii="Times New Roman" w:hAnsi="Times New Roman"/>
                <w:color w:val="ED7D31" w:themeColor="accent2"/>
                <w:szCs w:val="24"/>
                <w14:textFill>
                  <w14:solidFill>
                    <w14:schemeClr w14:val="accent2"/>
                  </w14:solidFill>
                </w14:textFill>
              </w:rPr>
              <w:t>min</w:t>
            </w:r>
            <w:r>
              <w:rPr>
                <w:rFonts w:hint="default" w:ascii="Times New Roman" w:hAnsi="Times New Roman"/>
                <w:color w:val="ED7D31" w:themeColor="accent2"/>
                <w:szCs w:val="24"/>
                <w14:textFill>
                  <w14:solidFill>
                    <w14:schemeClr w14:val="accent2"/>
                  </w14:solidFill>
                </w14:textFill>
              </w:rPr>
              <w:t>）</w:t>
            </w:r>
          </w:p>
        </w:tc>
        <w:tc>
          <w:tcPr>
            <w:tcW w:w="6522" w:type="dxa"/>
            <w:shd w:val="clear" w:color="auto" w:fill="auto"/>
            <w:vAlign w:val="center"/>
          </w:tcPr>
          <w:p w14:paraId="3CE8B800">
            <w:pPr>
              <w:keepNext w:val="0"/>
              <w:keepLines w:val="0"/>
              <w:suppressLineNumbers w:val="0"/>
              <w:spacing w:before="0" w:beforeAutospacing="0" w:after="0" w:afterAutospacing="0" w:line="360" w:lineRule="auto"/>
              <w:ind w:left="0" w:right="0"/>
              <w:rPr>
                <w:rFonts w:hint="default" w:ascii="Times New Roman" w:hAnsi="Times New Roman"/>
              </w:rPr>
            </w:pPr>
            <w:r>
              <w:rPr>
                <w:rFonts w:hint="eastAsia" w:ascii="Times New Roman" w:hAnsi="Times New Roman"/>
                <w:szCs w:val="24"/>
              </w:rPr>
              <w:t>【</w:t>
            </w:r>
            <w:r>
              <w:rPr>
                <w:rFonts w:hint="eastAsia" w:ascii="Times New Roman" w:hAnsi="Times New Roman"/>
                <w:b/>
                <w:szCs w:val="24"/>
              </w:rPr>
              <w:t>教师</w:t>
            </w:r>
            <w:r>
              <w:rPr>
                <w:rFonts w:hint="eastAsia" w:ascii="Times New Roman" w:hAnsi="Times New Roman"/>
                <w:szCs w:val="24"/>
              </w:rPr>
              <w:t>】</w:t>
            </w:r>
            <w:r>
              <w:rPr>
                <w:rFonts w:hint="eastAsia" w:ascii="Times New Roman" w:hAnsi="Times New Roman"/>
                <w:b/>
                <w:color w:val="CC0066"/>
              </w:rPr>
              <w:t>布置课后作业</w:t>
            </w:r>
          </w:p>
          <w:p w14:paraId="4151E1B4">
            <w:pPr>
              <w:keepNext w:val="0"/>
              <w:keepLines w:val="0"/>
              <w:suppressLineNumbers w:val="0"/>
              <w:spacing w:before="0" w:beforeAutospacing="0" w:after="0" w:afterAutospacing="0" w:line="360" w:lineRule="auto"/>
              <w:ind w:left="0" w:right="0"/>
              <w:rPr>
                <w:rFonts w:hint="default" w:ascii="Times New Roman" w:hAnsi="Times New Roman"/>
                <w:b/>
              </w:rPr>
            </w:pPr>
            <w:r>
              <w:rPr>
                <w:rFonts w:hint="eastAsia" w:ascii="Times New Roman" w:hAnsi="Times New Roman"/>
                <w:b/>
              </w:rPr>
              <w:t>有人说，我们每一个人都生活在戏剧之中，“舞台小世界，世界大舞台”。对此谈谈你的看法。</w:t>
            </w:r>
          </w:p>
        </w:tc>
        <w:tc>
          <w:tcPr>
            <w:tcW w:w="1663" w:type="dxa"/>
            <w:shd w:val="clear" w:color="auto" w:fill="auto"/>
            <w:vAlign w:val="center"/>
          </w:tcPr>
          <w:p w14:paraId="190D497E">
            <w:pPr>
              <w:keepNext w:val="0"/>
              <w:keepLines w:val="0"/>
              <w:suppressLineNumbers w:val="0"/>
              <w:spacing w:before="0" w:beforeAutospacing="0" w:after="0" w:afterAutospacing="0" w:line="360" w:lineRule="auto"/>
              <w:ind w:left="0" w:right="0"/>
              <w:rPr>
                <w:rFonts w:hint="default" w:ascii="Times New Roman" w:hAnsi="Times New Roman"/>
                <w:b/>
              </w:rPr>
            </w:pPr>
            <w:r>
              <w:rPr>
                <w:rFonts w:hint="eastAsia" w:ascii="Times New Roman" w:hAnsi="Times New Roman"/>
                <w:b/>
              </w:rPr>
              <w:t>通过课后练习，使学生巩固所学新知识</w:t>
            </w:r>
          </w:p>
        </w:tc>
      </w:tr>
      <w:tr w14:paraId="7157A4DB">
        <w:trPr>
          <w:trHeight w:val="567" w:hRule="atLeast"/>
          <w:jc w:val="center"/>
        </w:trPr>
        <w:tc>
          <w:tcPr>
            <w:tcW w:w="1453" w:type="dxa"/>
            <w:tcBorders>
              <w:bottom w:val="dashSmallGap" w:color="C55911" w:themeColor="accent2" w:themeShade="BF" w:sz="4" w:space="0"/>
              <w:right w:val="dashSmallGap" w:color="5B9BD5" w:themeColor="accent1" w:sz="4" w:space="0"/>
            </w:tcBorders>
            <w:shd w:val="clear" w:color="auto" w:fill="EBF5FF"/>
            <w:vAlign w:val="center"/>
          </w:tcPr>
          <w:p w14:paraId="0C3F80A4">
            <w:pPr>
              <w:keepNext w:val="0"/>
              <w:keepLines w:val="0"/>
              <w:suppressLineNumbers w:val="0"/>
              <w:spacing w:before="0" w:beforeAutospacing="0" w:after="0" w:afterAutospacing="0" w:line="360" w:lineRule="auto"/>
              <w:ind w:left="0" w:right="0"/>
              <w:jc w:val="center"/>
              <w:rPr>
                <w:rFonts w:hint="default" w:ascii="微软雅黑" w:hAnsi="微软雅黑" w:eastAsia="微软雅黑"/>
                <w:b/>
                <w:color w:val="5B9BD5" w:themeColor="accent1"/>
                <w:sz w:val="24"/>
                <w:szCs w:val="24"/>
                <w14:textFill>
                  <w14:solidFill>
                    <w14:schemeClr w14:val="accent1"/>
                  </w14:solidFill>
                </w14:textFill>
              </w:rPr>
            </w:pPr>
            <w:r>
              <w:rPr>
                <w:rFonts w:hint="eastAsia" w:ascii="微软雅黑" w:hAnsi="微软雅黑" w:eastAsia="微软雅黑"/>
                <w:b/>
                <w:color w:val="5B9BD5" w:themeColor="accent1"/>
                <w:sz w:val="24"/>
                <w:szCs w:val="24"/>
                <w14:textFill>
                  <w14:solidFill>
                    <w14:schemeClr w14:val="accent1"/>
                  </w14:solidFill>
                </w14:textFill>
              </w:rPr>
              <w:t>继续探索</w:t>
            </w:r>
          </w:p>
          <w:p w14:paraId="0277DB11">
            <w:pPr>
              <w:keepNext w:val="0"/>
              <w:keepLines w:val="0"/>
              <w:suppressLineNumbers w:val="0"/>
              <w:spacing w:before="0" w:beforeAutospacing="0" w:after="0" w:afterAutospacing="0" w:line="360" w:lineRule="auto"/>
              <w:ind w:left="0" w:right="0"/>
              <w:jc w:val="center"/>
              <w:rPr>
                <w:rFonts w:hint="default" w:ascii="Times New Roman" w:hAnsi="Times New Roman"/>
              </w:rPr>
            </w:pPr>
            <w:r>
              <w:rPr>
                <w:rFonts w:hint="default" w:ascii="Times New Roman" w:hAnsi="Times New Roman"/>
                <w:color w:val="5B9BD5" w:themeColor="accent1"/>
                <w:szCs w:val="24"/>
                <w14:textFill>
                  <w14:solidFill>
                    <w14:schemeClr w14:val="accent1"/>
                  </w14:solidFill>
                </w14:textFill>
              </w:rPr>
              <w:t>（</w:t>
            </w:r>
            <w:r>
              <w:rPr>
                <w:rFonts w:hint="eastAsia" w:ascii="Times New Roman" w:hAnsi="Times New Roman"/>
                <w:color w:val="5B9BD5" w:themeColor="accent1"/>
                <w:szCs w:val="24"/>
                <w:lang w:val="en-US" w:eastAsia="zh-CN"/>
                <w14:textFill>
                  <w14:solidFill>
                    <w14:schemeClr w14:val="accent1"/>
                  </w14:solidFill>
                </w14:textFill>
              </w:rPr>
              <w:t>3</w:t>
            </w:r>
            <w:r>
              <w:rPr>
                <w:rFonts w:hint="default" w:ascii="Times New Roman" w:hAnsi="Times New Roman"/>
                <w:color w:val="5B9BD5" w:themeColor="accent1"/>
                <w:szCs w:val="24"/>
                <w14:textFill>
                  <w14:solidFill>
                    <w14:schemeClr w14:val="accent1"/>
                  </w14:solidFill>
                </w14:textFill>
              </w:rPr>
              <w:t>5</w:t>
            </w:r>
            <w:r>
              <w:rPr>
                <w:rFonts w:hint="eastAsia" w:ascii="Times New Roman" w:hAnsi="Times New Roman"/>
                <w:color w:val="5B9BD5" w:themeColor="accent1"/>
                <w:szCs w:val="24"/>
                <w14:textFill>
                  <w14:solidFill>
                    <w14:schemeClr w14:val="accent1"/>
                  </w14:solidFill>
                </w14:textFill>
              </w:rPr>
              <w:t>min</w:t>
            </w:r>
            <w:r>
              <w:rPr>
                <w:rFonts w:hint="default" w:ascii="Times New Roman" w:hAnsi="Times New Roman"/>
                <w:color w:val="5B9BD5" w:themeColor="accent1"/>
                <w:szCs w:val="24"/>
                <w14:textFill>
                  <w14:solidFill>
                    <w14:schemeClr w14:val="accent1"/>
                  </w14:solidFill>
                </w14:textFill>
              </w:rPr>
              <w:t>）</w:t>
            </w:r>
          </w:p>
        </w:tc>
        <w:tc>
          <w:tcPr>
            <w:tcW w:w="6522" w:type="dxa"/>
            <w:tcBorders>
              <w:left w:val="dashSmallGap" w:color="5B9BD5" w:themeColor="accent1" w:sz="4" w:space="0"/>
              <w:bottom w:val="dashSmallGap" w:color="C55911" w:themeColor="accent2" w:themeShade="BF" w:sz="4" w:space="0"/>
              <w:right w:val="dashSmallGap" w:color="5B9BD5" w:themeColor="accent1" w:sz="4" w:space="0"/>
            </w:tcBorders>
            <w:vAlign w:val="center"/>
          </w:tcPr>
          <w:p w14:paraId="5D078912">
            <w:pPr>
              <w:keepNext w:val="0"/>
              <w:keepLines w:val="0"/>
              <w:widowControl/>
              <w:suppressLineNumbers w:val="0"/>
              <w:spacing w:before="0" w:beforeAutospacing="0" w:after="0" w:afterAutospacing="0" w:line="360" w:lineRule="auto"/>
              <w:ind w:left="0" w:right="0"/>
              <w:rPr>
                <w:rFonts w:hint="default" w:ascii="Times New Roman" w:hAnsi="Times New Roman"/>
                <w:b/>
                <w:bCs/>
              </w:rPr>
            </w:pPr>
            <w:r>
              <w:rPr>
                <w:rFonts w:hint="eastAsia" w:ascii="Times New Roman" w:hAnsi="Times New Roman"/>
                <w:szCs w:val="24"/>
              </w:rPr>
              <w:t>【</w:t>
            </w:r>
            <w:r>
              <w:rPr>
                <w:rFonts w:hint="eastAsia" w:ascii="Times New Roman" w:hAnsi="Times New Roman"/>
                <w:b/>
                <w:szCs w:val="24"/>
              </w:rPr>
              <w:t>教师</w:t>
            </w:r>
            <w:r>
              <w:rPr>
                <w:rFonts w:hint="eastAsia" w:ascii="Times New Roman" w:hAnsi="Times New Roman"/>
                <w:szCs w:val="24"/>
              </w:rPr>
              <w:t>】</w:t>
            </w:r>
            <w:r>
              <w:rPr>
                <w:rFonts w:hint="eastAsia" w:ascii="Times New Roman" w:hAnsi="Times New Roman"/>
                <w:b/>
                <w:szCs w:val="24"/>
              </w:rPr>
              <w:t>了解了</w:t>
            </w:r>
            <w:r>
              <w:rPr>
                <w:rFonts w:hint="eastAsia" w:ascii="Times New Roman" w:hAnsi="Times New Roman"/>
                <w:b/>
                <w:szCs w:val="24"/>
                <w:lang w:eastAsia="zh-CN"/>
              </w:rPr>
              <w:t>戏剧审美</w:t>
            </w:r>
            <w:r>
              <w:rPr>
                <w:rFonts w:hint="eastAsia" w:ascii="Times New Roman" w:hAnsi="Times New Roman"/>
                <w:b/>
                <w:szCs w:val="24"/>
              </w:rPr>
              <w:t>后，让我们一起来看看</w:t>
            </w:r>
            <w:r>
              <w:rPr>
                <w:rFonts w:hint="eastAsia" w:ascii="Times New Roman" w:hAnsi="Times New Roman"/>
                <w:b/>
                <w:szCs w:val="24"/>
                <w:lang w:eastAsia="zh-CN"/>
              </w:rPr>
              <w:t>戏曲审美</w:t>
            </w:r>
            <w:r>
              <w:rPr>
                <w:rFonts w:hint="eastAsia" w:ascii="Times New Roman" w:hAnsi="Times New Roman"/>
                <w:b/>
                <w:bCs/>
              </w:rPr>
              <w:t>。首先请几位同学来分享一下</w:t>
            </w:r>
            <w:r>
              <w:rPr>
                <w:rFonts w:hint="eastAsia" w:ascii="Times New Roman" w:hAnsi="Times New Roman"/>
                <w:b/>
                <w:bCs/>
                <w:lang w:eastAsia="zh-CN"/>
              </w:rPr>
              <w:t>对戏曲审美的理解吧</w:t>
            </w:r>
            <w:r>
              <w:rPr>
                <w:rFonts w:hint="eastAsia" w:ascii="Times New Roman" w:hAnsi="Times New Roman"/>
                <w:b/>
                <w:bCs/>
              </w:rPr>
              <w:t>。</w:t>
            </w:r>
          </w:p>
          <w:p w14:paraId="062979E3">
            <w:pPr>
              <w:keepNext w:val="0"/>
              <w:keepLines w:val="0"/>
              <w:widowControl/>
              <w:suppressLineNumbers w:val="0"/>
              <w:spacing w:before="0" w:beforeAutospacing="0" w:after="0" w:afterAutospacing="0" w:line="360" w:lineRule="auto"/>
              <w:ind w:left="0" w:right="0"/>
              <w:rPr>
                <w:rFonts w:hint="default" w:ascii="Times New Roman" w:hAnsi="Times New Roman"/>
                <w:b/>
                <w:color w:val="CC0066"/>
                <w:szCs w:val="24"/>
              </w:rPr>
            </w:pPr>
            <w:r>
              <w:rPr>
                <w:rFonts w:hint="eastAsia" w:ascii="Times New Roman" w:hAnsi="Times New Roman"/>
                <w:szCs w:val="24"/>
              </w:rPr>
              <w:t>【</w:t>
            </w:r>
            <w:r>
              <w:rPr>
                <w:rFonts w:hint="eastAsia" w:ascii="Times New Roman" w:hAnsi="Times New Roman"/>
                <w:b/>
                <w:szCs w:val="24"/>
              </w:rPr>
              <w:t>学生</w:t>
            </w:r>
            <w:r>
              <w:rPr>
                <w:rFonts w:hint="eastAsia" w:ascii="Times New Roman" w:hAnsi="Times New Roman"/>
                <w:szCs w:val="24"/>
              </w:rPr>
              <w:t>】</w:t>
            </w:r>
            <w:r>
              <w:rPr>
                <w:rFonts w:hint="eastAsia" w:ascii="Times New Roman" w:hAnsi="Times New Roman"/>
                <w:b/>
                <w:color w:val="CC0066"/>
                <w:szCs w:val="24"/>
              </w:rPr>
              <w:t>分享</w:t>
            </w:r>
            <w:r>
              <w:rPr>
                <w:rFonts w:hint="eastAsia" w:ascii="Times New Roman" w:hAnsi="Times New Roman"/>
                <w:b/>
                <w:color w:val="CC0066"/>
                <w:szCs w:val="24"/>
                <w:lang w:eastAsia="zh-CN"/>
              </w:rPr>
              <w:t>理解</w:t>
            </w:r>
            <w:r>
              <w:rPr>
                <w:rFonts w:hint="eastAsia" w:ascii="Times New Roman" w:hAnsi="Times New Roman"/>
                <w:b/>
                <w:color w:val="CC0066"/>
                <w:szCs w:val="24"/>
              </w:rPr>
              <w:t>。</w:t>
            </w:r>
          </w:p>
          <w:p w14:paraId="1EEED431">
            <w:pPr>
              <w:keepNext w:val="0"/>
              <w:keepLines w:val="0"/>
              <w:widowControl/>
              <w:suppressLineNumbers w:val="0"/>
              <w:spacing w:before="0" w:beforeAutospacing="0" w:after="0" w:afterAutospacing="0" w:line="360" w:lineRule="auto"/>
              <w:ind w:left="0" w:right="0"/>
              <w:rPr>
                <w:rFonts w:hint="eastAsia" w:ascii="Times New Roman" w:hAnsi="Times New Roman"/>
                <w:b/>
                <w:szCs w:val="24"/>
              </w:rPr>
            </w:pPr>
            <w:r>
              <w:rPr>
                <w:rFonts w:hint="eastAsia" w:ascii="Times New Roman" w:hAnsi="Times New Roman"/>
                <w:szCs w:val="24"/>
              </w:rPr>
              <w:t>【</w:t>
            </w:r>
            <w:r>
              <w:rPr>
                <w:rFonts w:hint="eastAsia" w:ascii="Times New Roman" w:hAnsi="Times New Roman"/>
                <w:b/>
                <w:szCs w:val="24"/>
              </w:rPr>
              <w:t>教师</w:t>
            </w:r>
            <w:r>
              <w:rPr>
                <w:rFonts w:hint="eastAsia" w:ascii="Times New Roman" w:hAnsi="Times New Roman"/>
                <w:szCs w:val="24"/>
              </w:rPr>
              <w:t>】</w:t>
            </w:r>
            <w:r>
              <w:rPr>
                <w:rFonts w:hint="eastAsia" w:ascii="Times New Roman" w:hAnsi="Times New Roman"/>
                <w:b/>
                <w:szCs w:val="24"/>
              </w:rPr>
              <w:t>中国的戏曲是各个民族、各个地方、各个时代的传统戏剧样式的总称，指的是中国固有的传统戏剧。</w:t>
            </w:r>
          </w:p>
          <w:p w14:paraId="2A8861E5">
            <w:pPr>
              <w:keepNext w:val="0"/>
              <w:keepLines w:val="0"/>
              <w:widowControl/>
              <w:suppressLineNumbers w:val="0"/>
              <w:tabs>
                <w:tab w:val="left" w:pos="1320"/>
              </w:tabs>
              <w:spacing w:before="0" w:beforeAutospacing="0" w:after="0" w:afterAutospacing="0" w:line="360" w:lineRule="auto"/>
              <w:ind w:left="0" w:right="0"/>
              <w:jc w:val="left"/>
              <w:rPr>
                <w:rFonts w:hint="eastAsia" w:ascii="宋体" w:hAnsi="宋体" w:eastAsia="宋体" w:cs="宋体"/>
                <w:kern w:val="0"/>
                <w:sz w:val="24"/>
                <w:szCs w:val="24"/>
                <w:lang w:eastAsia="zh-CN"/>
              </w:rPr>
            </w:pPr>
            <w:r>
              <w:rPr>
                <w:rFonts w:hint="eastAsia" w:ascii="Times New Roman" w:hAnsi="Times New Roman"/>
                <w:szCs w:val="24"/>
              </w:rPr>
              <w:t>【</w:t>
            </w:r>
            <w:r>
              <w:rPr>
                <w:rFonts w:hint="eastAsia" w:ascii="Times New Roman" w:hAnsi="Times New Roman"/>
                <w:b/>
                <w:szCs w:val="24"/>
              </w:rPr>
              <w:t>教师</w:t>
            </w:r>
            <w:r>
              <w:rPr>
                <w:rFonts w:hint="eastAsia" w:ascii="Times New Roman" w:hAnsi="Times New Roman"/>
                <w:szCs w:val="24"/>
              </w:rPr>
              <w:t>】</w:t>
            </w:r>
            <w:r>
              <w:rPr>
                <w:rFonts w:hint="eastAsia" w:ascii="Times New Roman" w:hAnsi="Times New Roman"/>
                <w:b/>
                <w:lang w:eastAsia="zh-CN"/>
              </w:rPr>
              <w:t>观看京剧《挑滑车》</w:t>
            </w:r>
          </w:p>
          <w:p w14:paraId="5B852D30">
            <w:pPr>
              <w:keepNext w:val="0"/>
              <w:keepLines w:val="0"/>
              <w:widowControl/>
              <w:suppressLineNumbers w:val="0"/>
              <w:spacing w:before="0" w:beforeAutospacing="0" w:after="0" w:afterAutospacing="0" w:line="360" w:lineRule="auto"/>
              <w:ind w:left="0" w:right="0"/>
              <w:rPr>
                <w:rFonts w:hint="eastAsia" w:ascii="Times New Roman" w:hAnsi="Times New Roman" w:eastAsia="宋体"/>
                <w:b/>
                <w:color w:val="CC0066"/>
                <w:szCs w:val="24"/>
                <w:lang w:eastAsia="zh-CN"/>
              </w:rPr>
            </w:pPr>
            <w:r>
              <w:rPr>
                <w:rFonts w:hint="eastAsia" w:ascii="Times New Roman" w:hAnsi="Times New Roman"/>
                <w:szCs w:val="24"/>
              </w:rPr>
              <w:t>【</w:t>
            </w:r>
            <w:r>
              <w:rPr>
                <w:rFonts w:hint="eastAsia" w:ascii="Times New Roman" w:hAnsi="Times New Roman"/>
                <w:b/>
                <w:szCs w:val="24"/>
              </w:rPr>
              <w:t>教师</w:t>
            </w:r>
            <w:r>
              <w:rPr>
                <w:rFonts w:hint="eastAsia" w:ascii="Times New Roman" w:hAnsi="Times New Roman"/>
                <w:szCs w:val="24"/>
              </w:rPr>
              <w:t>】</w:t>
            </w:r>
            <w:r>
              <w:rPr>
                <w:rFonts w:hint="eastAsia" w:ascii="Times New Roman" w:hAnsi="Times New Roman"/>
                <w:b/>
                <w:color w:val="CC0066"/>
                <w:szCs w:val="24"/>
                <w:lang w:eastAsia="zh-CN"/>
              </w:rPr>
              <w:t>思考问题：你认为该怎样欣赏传统戏曲？观看传统戏曲，最要着力鉴赏的点在哪里？</w:t>
            </w:r>
          </w:p>
          <w:p w14:paraId="204A665D">
            <w:pPr>
              <w:keepNext w:val="0"/>
              <w:keepLines w:val="0"/>
              <w:widowControl/>
              <w:suppressLineNumbers w:val="0"/>
              <w:spacing w:before="0" w:beforeAutospacing="0" w:after="0" w:afterAutospacing="0" w:line="360" w:lineRule="auto"/>
              <w:ind w:left="-19" w:leftChars="-9" w:right="0" w:firstLine="439" w:firstLineChars="209"/>
              <w:rPr>
                <w:rFonts w:hint="eastAsia" w:ascii="Times New Roman" w:hAnsi="Times New Roman"/>
                <w:b/>
                <w:szCs w:val="24"/>
                <w:lang w:val="en-US" w:eastAsia="zh-CN"/>
              </w:rPr>
            </w:pPr>
            <w:r>
              <w:rPr>
                <w:rFonts w:hint="eastAsia" w:ascii="Times New Roman" w:hAnsi="Times New Roman"/>
                <w:b/>
                <w:szCs w:val="24"/>
              </w:rPr>
              <w:t>戏曲是中国传统艺术，它与古希腊悲剧和喜剧、印度梵剧并称为世界三大古老的戏剧文化。戏曲起源于原始歌舞，是一种历史悠久的综合舞台艺术样式，经过汉、唐到宋、金才逐步形成。它的特点是将众多艺术形式以一种标准聚合在一起，在共同具有的性质中体现其各自的个性。经过长期的发展和演变，以京剧、越剧、黄梅戏、评剧、豫剧五大戏曲剧种为核心的中华戏曲百花苑逐步形成。</w:t>
            </w:r>
            <w:r>
              <w:rPr>
                <w:rFonts w:hint="eastAsia" w:ascii="Times New Roman" w:hAnsi="Times New Roman"/>
                <w:b/>
                <w:szCs w:val="24"/>
                <w:lang w:val="en-US" w:eastAsia="zh-CN"/>
              </w:rPr>
              <w:t xml:space="preserve">     </w:t>
            </w:r>
          </w:p>
          <w:p w14:paraId="103A9CFE">
            <w:pPr>
              <w:keepNext w:val="0"/>
              <w:keepLines w:val="0"/>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京剧是中国影响最大的戏曲剧种，它是“地方戏时代”出现的最重要的剧种，是雅文化在中国文化整体中渐趋衰落的时代变革的产物，它更接近于底层和民间的趣味。京剧的剧目系统更充分体现出其历史叙述的民间性。作为我国的国粹艺术，京剧于 2006 年 5 月，被国务院批准列入第一批国家级非物质文化遗产名录。清乾隆五十五年（1790 年），四大徽班“三庆、四喜、春台、和春”（因多以安徽籍艺人为主，故名徽班）进京，为乾隆帝祝寿。其与来自湖北的汉调艺人合作，同时吸收了昆曲、秦腔的部分剧目、曲调和表演方法，以及一些地方民间曲调，通过不断地交流、融合，最终形成京剧。</w:t>
            </w:r>
          </w:p>
          <w:p w14:paraId="1B70A3EC">
            <w:pPr>
              <w:keepNext w:val="0"/>
              <w:keepLines w:val="0"/>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京剧表演的四种艺术手法是：唱、念、做、打，这也是京剧表演的四项基本功。唱指歌唱；念指念白；做指舞蹈化的形体动作；打指武打和翻跌的技艺。</w:t>
            </w:r>
          </w:p>
          <w:p w14:paraId="489BBEB2">
            <w:pPr>
              <w:keepNext w:val="0"/>
              <w:keepLines w:val="0"/>
              <w:suppressLineNumbers w:val="0"/>
              <w:spacing w:before="0" w:beforeAutospacing="0" w:after="0" w:afterAutospacing="0" w:line="360" w:lineRule="auto"/>
              <w:ind w:left="0" w:right="0"/>
              <w:rPr>
                <w:rFonts w:hint="eastAsia" w:ascii="Times New Roman" w:hAnsi="Times New Roman"/>
              </w:rPr>
            </w:pPr>
            <w:r>
              <w:rPr>
                <w:rFonts w:hint="eastAsia" w:ascii="Times New Roman" w:hAnsi="Times New Roman"/>
              </w:rPr>
              <w:t>京剧行当的划分，除依据人物的自然属性（性别、年龄）和社会属性（身份、职业）外，主要是按人物的性格特征来分类。在化妆、服装各方面加以若干艺术的夸张，这样就把舞台上的角色划分成为“生、旦、净、丑”四种类型。这四种类型在京剧里的专门名词叫作“行当”</w:t>
            </w:r>
          </w:p>
          <w:p w14:paraId="376B0A20">
            <w:pPr>
              <w:keepNext w:val="0"/>
              <w:keepLines w:val="0"/>
              <w:suppressLineNumbers w:val="0"/>
              <w:spacing w:before="0" w:beforeAutospacing="0" w:after="0" w:afterAutospacing="0" w:line="360" w:lineRule="auto"/>
              <w:ind w:left="0" w:right="0"/>
              <w:rPr>
                <w:rFonts w:hint="eastAsia" w:ascii="Times New Roman" w:hAnsi="Times New Roman"/>
              </w:rPr>
            </w:pPr>
            <w:r>
              <w:rPr>
                <w:rFonts w:hint="default"/>
              </w:rPr>
              <w:drawing>
                <wp:inline distT="0" distB="0" distL="114300" distR="114300">
                  <wp:extent cx="3558540" cy="2196465"/>
                  <wp:effectExtent l="0" t="0" r="22860" b="13335"/>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9"/>
                          <a:stretch>
                            <a:fillRect/>
                          </a:stretch>
                        </pic:blipFill>
                        <pic:spPr>
                          <a:xfrm>
                            <a:off x="0" y="0"/>
                            <a:ext cx="3558540" cy="2196465"/>
                          </a:xfrm>
                          <a:prstGeom prst="rect">
                            <a:avLst/>
                          </a:prstGeom>
                          <a:noFill/>
                          <a:ln>
                            <a:noFill/>
                          </a:ln>
                        </pic:spPr>
                      </pic:pic>
                    </a:graphicData>
                  </a:graphic>
                </wp:inline>
              </w:drawing>
            </w:r>
          </w:p>
          <w:p w14:paraId="15C0E748">
            <w:pPr>
              <w:keepNext w:val="0"/>
              <w:keepLines w:val="0"/>
              <w:suppressLineNumbers w:val="0"/>
              <w:spacing w:before="0" w:beforeAutospacing="0" w:after="0" w:afterAutospacing="0" w:line="360" w:lineRule="auto"/>
              <w:ind w:left="0" w:right="0"/>
              <w:rPr>
                <w:rFonts w:hint="default" w:ascii="Times New Roman" w:hAnsi="Times New Roman" w:eastAsia="PMingLiU"/>
                <w:szCs w:val="24"/>
                <w:lang w:eastAsia="zh-TW"/>
              </w:rPr>
            </w:pPr>
            <w:r>
              <w:rPr>
                <w:rFonts w:hint="eastAsia" w:ascii="Times New Roman" w:hAnsi="Times New Roman"/>
                <w:b/>
                <w:bCs/>
              </w:rPr>
              <w:t>【</w:t>
            </w:r>
            <w:r>
              <w:rPr>
                <w:rFonts w:hint="eastAsia" w:ascii="Times New Roman" w:hAnsi="Times New Roman"/>
                <w:b/>
                <w:szCs w:val="24"/>
              </w:rPr>
              <w:t>学生</w:t>
            </w:r>
            <w:r>
              <w:rPr>
                <w:rFonts w:hint="eastAsia" w:ascii="Times New Roman" w:hAnsi="Times New Roman"/>
                <w:b/>
                <w:bCs/>
              </w:rPr>
              <w:t>】</w:t>
            </w:r>
            <w:r>
              <w:rPr>
                <w:rFonts w:hint="eastAsia" w:ascii="Times New Roman" w:hAnsi="Times New Roman"/>
                <w:b/>
                <w:bCs/>
                <w:color w:val="CC0066"/>
              </w:rPr>
              <w:t>理解、</w:t>
            </w:r>
            <w:r>
              <w:rPr>
                <w:rFonts w:hint="eastAsia" w:ascii="Times New Roman" w:hAnsi="Times New Roman"/>
                <w:b/>
                <w:bCs/>
                <w:color w:val="CC0066"/>
                <w:lang w:eastAsia="zh-CN"/>
              </w:rPr>
              <w:t>讨论</w:t>
            </w:r>
            <w:r>
              <w:rPr>
                <w:rFonts w:hint="eastAsia" w:ascii="Times New Roman" w:hAnsi="Times New Roman"/>
                <w:b/>
                <w:bCs/>
                <w:color w:val="CC0066"/>
              </w:rPr>
              <w:t>。</w:t>
            </w:r>
          </w:p>
          <w:p w14:paraId="7E42D28C">
            <w:pPr>
              <w:keepNext w:val="0"/>
              <w:keepLines w:val="0"/>
              <w:widowControl/>
              <w:suppressLineNumbers w:val="0"/>
              <w:spacing w:before="0" w:beforeAutospacing="0" w:after="0" w:afterAutospacing="0" w:line="360" w:lineRule="auto"/>
              <w:ind w:left="0" w:right="0"/>
              <w:rPr>
                <w:rFonts w:hint="default" w:ascii="Times New Roman" w:hAnsi="Times New Roman"/>
                <w:b/>
                <w:color w:val="CC0066"/>
                <w:szCs w:val="24"/>
              </w:rPr>
            </w:pPr>
            <w:r>
              <w:rPr>
                <w:rFonts w:hint="eastAsia" w:ascii="Times New Roman" w:hAnsi="Times New Roman"/>
                <w:szCs w:val="24"/>
              </w:rPr>
              <w:t>【</w:t>
            </w:r>
            <w:r>
              <w:rPr>
                <w:rFonts w:hint="eastAsia" w:ascii="Times New Roman" w:hAnsi="Times New Roman"/>
                <w:b/>
                <w:szCs w:val="24"/>
              </w:rPr>
              <w:t>教师</w:t>
            </w:r>
            <w:r>
              <w:rPr>
                <w:rFonts w:hint="eastAsia" w:ascii="Times New Roman" w:hAnsi="Times New Roman"/>
                <w:szCs w:val="24"/>
              </w:rPr>
              <w:t>】</w:t>
            </w:r>
            <w:r>
              <w:rPr>
                <w:rFonts w:hint="eastAsia" w:ascii="Times New Roman" w:hAnsi="Times New Roman"/>
                <w:b/>
                <w:color w:val="CC0066"/>
                <w:szCs w:val="24"/>
              </w:rPr>
              <w:t>戏曲的由来、发展和审美方法</w:t>
            </w:r>
            <w:r>
              <w:rPr>
                <w:rFonts w:hint="eastAsia" w:ascii="Times New Roman" w:hAnsi="Times New Roman"/>
                <w:b/>
                <w:color w:val="CC0066"/>
              </w:rPr>
              <w:t>。</w:t>
            </w:r>
          </w:p>
          <w:p w14:paraId="48C77E44">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bCs/>
              </w:rPr>
            </w:pPr>
            <w:r>
              <w:rPr>
                <w:rFonts w:hint="eastAsia" w:ascii="Times New Roman" w:hAnsi="Times New Roman"/>
                <w:b/>
                <w:bCs/>
              </w:rPr>
              <w:t>一、戏曲的程式化</w:t>
            </w:r>
          </w:p>
          <w:p w14:paraId="1A27619D">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rPr>
            </w:pPr>
            <w:r>
              <w:rPr>
                <w:rFonts w:hint="eastAsia" w:ascii="Times New Roman" w:hAnsi="Times New Roman"/>
              </w:rPr>
              <w:t>演员一出场，从表演、剧本、音乐、服装、化妆、道具，包括龙套，还有锣鼓道等，再到唱念做打，戏曲舞台上，一切的一切都必须把生活转化为程式，绝不允许把些许生活的形态带到舞台上。戏曲演员要将生活当中的这种自然形态按照美的原则进行提炼概括，通过严谨的规范性、鲜明的夸张性、高度的技巧性、审美的装饰性呈现在舞台上。</w:t>
            </w:r>
          </w:p>
          <w:p w14:paraId="7C5D8663">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b/>
                <w:bCs/>
              </w:rPr>
            </w:pPr>
            <w:r>
              <w:rPr>
                <w:rFonts w:hint="eastAsia" w:ascii="Times New Roman" w:hAnsi="Times New Roman"/>
                <w:b/>
                <w:bCs/>
              </w:rPr>
              <w:t>二、传统戏剧欣赏</w:t>
            </w:r>
          </w:p>
          <w:p w14:paraId="2F04160F">
            <w:pPr>
              <w:keepNext w:val="0"/>
              <w:keepLines w:val="0"/>
              <w:pageBreakBefore w:val="0"/>
              <w:widowControl/>
              <w:suppressLineNumbers w:val="0"/>
              <w:kinsoku/>
              <w:wordWrap/>
              <w:overflowPunct/>
              <w:topLinePunct w:val="0"/>
              <w:autoSpaceDE/>
              <w:autoSpaceDN/>
              <w:bidi w:val="0"/>
              <w:adjustRightInd/>
              <w:snapToGrid/>
              <w:spacing w:before="0" w:beforeAutospacing="0" w:after="0" w:afterAutospacing="0" w:line="360" w:lineRule="auto"/>
              <w:ind w:left="0" w:right="0" w:firstLine="420" w:firstLineChars="200"/>
              <w:textAlignment w:val="auto"/>
              <w:rPr>
                <w:rFonts w:hint="eastAsia" w:ascii="Times New Roman" w:hAnsi="Times New Roman"/>
              </w:rPr>
            </w:pPr>
            <w:r>
              <w:rPr>
                <w:rFonts w:hint="eastAsia" w:ascii="Times New Roman" w:hAnsi="Times New Roman"/>
              </w:rPr>
              <w:t>观看传统戏剧应该做到如下几点。首先，精神要专注。古人观看戏剧，很多时候是唯一的精神生活选择，正因为唯一，所以他们就没有杂念的干扰，观看起来是容易专注的。现代人虽说精神生活丰富，但正因为可以选择的东西太多，看电视、观电影、玩手机、打游戏……其次，要关注到戏剧的要素。戏剧的文学要素是剧本，是台词。在看剧之前，要通读剧本，对故事有个基本的了解。</w:t>
            </w:r>
          </w:p>
          <w:p w14:paraId="1547D05D">
            <w:pPr>
              <w:keepNext w:val="0"/>
              <w:keepLines w:val="0"/>
              <w:widowControl/>
              <w:suppressLineNumbers w:val="0"/>
              <w:spacing w:before="0" w:beforeAutospacing="0" w:after="0" w:afterAutospacing="0" w:line="360" w:lineRule="auto"/>
              <w:ind w:left="0" w:right="0"/>
              <w:rPr>
                <w:rFonts w:hint="default" w:ascii="Times New Roman" w:hAnsi="Times New Roman"/>
              </w:rPr>
            </w:pPr>
            <w:r>
              <w:rPr>
                <w:rFonts w:hint="eastAsia" w:ascii="Times New Roman" w:hAnsi="Times New Roman"/>
                <w:b/>
                <w:bCs/>
              </w:rPr>
              <w:t>【</w:t>
            </w:r>
            <w:r>
              <w:rPr>
                <w:rFonts w:hint="eastAsia" w:ascii="Times New Roman" w:hAnsi="Times New Roman"/>
                <w:b/>
                <w:szCs w:val="24"/>
              </w:rPr>
              <w:t>学生</w:t>
            </w:r>
            <w:r>
              <w:rPr>
                <w:rFonts w:hint="eastAsia" w:ascii="Times New Roman" w:hAnsi="Times New Roman"/>
                <w:b/>
                <w:bCs/>
              </w:rPr>
              <w:t>】</w:t>
            </w:r>
            <w:r>
              <w:rPr>
                <w:rFonts w:hint="eastAsia" w:ascii="Times New Roman" w:hAnsi="Times New Roman"/>
                <w:b/>
                <w:bCs/>
                <w:color w:val="CC0066"/>
              </w:rPr>
              <w:t>理解、记忆。</w:t>
            </w:r>
          </w:p>
        </w:tc>
        <w:tc>
          <w:tcPr>
            <w:tcW w:w="1663" w:type="dxa"/>
            <w:tcBorders>
              <w:left w:val="dashSmallGap" w:color="5B9BD5" w:themeColor="accent1" w:sz="4" w:space="0"/>
              <w:bottom w:val="dashSmallGap" w:color="C55911" w:themeColor="accent2" w:themeShade="BF" w:sz="4" w:space="0"/>
            </w:tcBorders>
            <w:vAlign w:val="center"/>
          </w:tcPr>
          <w:p w14:paraId="23A3D0E9">
            <w:pPr>
              <w:keepNext w:val="0"/>
              <w:keepLines w:val="0"/>
              <w:suppressLineNumbers w:val="0"/>
              <w:spacing w:before="0" w:beforeAutospacing="0" w:after="0" w:afterAutospacing="0" w:line="360" w:lineRule="auto"/>
              <w:ind w:left="0" w:right="0"/>
              <w:jc w:val="left"/>
              <w:rPr>
                <w:rFonts w:hint="default" w:ascii="Times New Roman" w:hAnsi="Times New Roman"/>
                <w:b/>
                <w:szCs w:val="24"/>
              </w:rPr>
            </w:pPr>
            <w:r>
              <w:rPr>
                <w:rFonts w:hint="eastAsia" w:ascii="Times New Roman" w:hAnsi="Times New Roman"/>
                <w:b/>
                <w:szCs w:val="24"/>
              </w:rPr>
              <w:t>通过</w:t>
            </w:r>
            <w:r>
              <w:rPr>
                <w:rFonts w:hint="eastAsia" w:ascii="Times New Roman" w:hAnsi="Times New Roman"/>
                <w:b/>
                <w:szCs w:val="24"/>
                <w:lang w:eastAsia="zh-CN"/>
              </w:rPr>
              <w:t>分享见解</w:t>
            </w:r>
            <w:r>
              <w:rPr>
                <w:rFonts w:hint="eastAsia" w:ascii="Times New Roman" w:hAnsi="Times New Roman"/>
                <w:b/>
                <w:szCs w:val="24"/>
              </w:rPr>
              <w:t>，带领学生走进</w:t>
            </w:r>
            <w:r>
              <w:rPr>
                <w:rFonts w:hint="eastAsia" w:ascii="Times New Roman" w:hAnsi="Times New Roman"/>
                <w:b/>
                <w:szCs w:val="24"/>
                <w:lang w:eastAsia="zh-CN"/>
              </w:rPr>
              <w:t>美的见解</w:t>
            </w:r>
            <w:r>
              <w:rPr>
                <w:rFonts w:hint="eastAsia" w:ascii="Times New Roman" w:hAnsi="Times New Roman"/>
                <w:b/>
                <w:szCs w:val="24"/>
              </w:rPr>
              <w:t>的氛围，并通过视频资料，客观直接的展示学习</w:t>
            </w:r>
            <w:r>
              <w:rPr>
                <w:rFonts w:hint="eastAsia" w:ascii="Times New Roman" w:hAnsi="Times New Roman"/>
                <w:b/>
                <w:szCs w:val="24"/>
                <w:lang w:eastAsia="zh-CN"/>
              </w:rPr>
              <w:t>鉴赏美</w:t>
            </w:r>
            <w:r>
              <w:rPr>
                <w:rFonts w:hint="eastAsia" w:ascii="Times New Roman" w:hAnsi="Times New Roman"/>
                <w:b/>
                <w:szCs w:val="24"/>
              </w:rPr>
              <w:t>的基础知识。</w:t>
            </w:r>
          </w:p>
        </w:tc>
      </w:tr>
      <w:tr w14:paraId="67259BC3">
        <w:trPr>
          <w:trHeight w:val="567" w:hRule="atLeast"/>
          <w:jc w:val="center"/>
        </w:trPr>
        <w:tc>
          <w:tcPr>
            <w:tcW w:w="1453" w:type="dxa"/>
            <w:tcBorders>
              <w:top w:val="dashSmallGap" w:color="C55911" w:themeColor="accent2" w:themeShade="BF" w:sz="4" w:space="0"/>
              <w:bottom w:val="dashSmallGap" w:color="C55911" w:themeColor="accent2" w:themeShade="BF" w:sz="4" w:space="0"/>
              <w:right w:val="dashSmallGap" w:color="C55911" w:themeColor="accent2" w:themeShade="BF" w:sz="4" w:space="0"/>
            </w:tcBorders>
            <w:shd w:val="clear" w:color="auto" w:fill="FEF2CC" w:themeFill="accent4" w:themeFillTint="32"/>
            <w:vAlign w:val="center"/>
          </w:tcPr>
          <w:p w14:paraId="759E2043">
            <w:pPr>
              <w:keepNext w:val="0"/>
              <w:keepLines w:val="0"/>
              <w:suppressLineNumbers w:val="0"/>
              <w:spacing w:before="0" w:beforeAutospacing="0" w:after="0" w:afterAutospacing="0" w:line="360" w:lineRule="auto"/>
              <w:ind w:left="0" w:right="0"/>
              <w:jc w:val="center"/>
              <w:rPr>
                <w:rFonts w:hint="default" w:ascii="微软雅黑" w:hAnsi="微软雅黑" w:eastAsia="微软雅黑"/>
                <w:b/>
                <w:color w:val="BF9000" w:themeColor="accent4" w:themeShade="BF"/>
                <w:sz w:val="24"/>
                <w:szCs w:val="24"/>
              </w:rPr>
            </w:pPr>
            <w:r>
              <w:rPr>
                <w:rFonts w:hint="eastAsia" w:ascii="微软雅黑" w:hAnsi="微软雅黑" w:eastAsia="微软雅黑"/>
                <w:b/>
                <w:color w:val="BF9000" w:themeColor="accent4" w:themeShade="BF"/>
                <w:sz w:val="24"/>
                <w:szCs w:val="24"/>
              </w:rPr>
              <w:t>强化练习</w:t>
            </w:r>
          </w:p>
          <w:p w14:paraId="571CFB5B">
            <w:pPr>
              <w:keepNext w:val="0"/>
              <w:keepLines w:val="0"/>
              <w:suppressLineNumbers w:val="0"/>
              <w:spacing w:before="0" w:beforeAutospacing="0" w:after="0" w:afterAutospacing="0" w:line="360" w:lineRule="auto"/>
              <w:ind w:left="0" w:right="0"/>
              <w:jc w:val="center"/>
              <w:rPr>
                <w:rFonts w:hint="default" w:ascii="Times New Roman" w:hAnsi="Times New Roman"/>
              </w:rPr>
            </w:pPr>
            <w:r>
              <w:rPr>
                <w:rFonts w:hint="default" w:ascii="Times New Roman" w:hAnsi="Times New Roman"/>
                <w:color w:val="BF9000" w:themeColor="accent4" w:themeShade="BF"/>
                <w:szCs w:val="24"/>
              </w:rPr>
              <w:t>（5</w:t>
            </w:r>
            <w:r>
              <w:rPr>
                <w:rFonts w:hint="eastAsia" w:ascii="Times New Roman" w:hAnsi="Times New Roman"/>
                <w:color w:val="BF9000" w:themeColor="accent4" w:themeShade="BF"/>
                <w:szCs w:val="24"/>
              </w:rPr>
              <w:t>min</w:t>
            </w:r>
            <w:r>
              <w:rPr>
                <w:rFonts w:hint="default" w:ascii="Times New Roman" w:hAnsi="Times New Roman"/>
                <w:color w:val="BF9000" w:themeColor="accent4" w:themeShade="BF"/>
                <w:szCs w:val="24"/>
              </w:rPr>
              <w:t>）</w:t>
            </w:r>
          </w:p>
        </w:tc>
        <w:tc>
          <w:tcPr>
            <w:tcW w:w="6522" w:type="dxa"/>
            <w:tcBorders>
              <w:top w:val="dashSmallGap" w:color="C55911" w:themeColor="accent2" w:themeShade="BF" w:sz="4" w:space="0"/>
              <w:left w:val="dashSmallGap" w:color="C55911" w:themeColor="accent2" w:themeShade="BF" w:sz="4" w:space="0"/>
              <w:bottom w:val="dashSmallGap" w:color="C55911" w:themeColor="accent2" w:themeShade="BF" w:sz="4" w:space="0"/>
              <w:right w:val="dashSmallGap" w:color="C55911" w:themeColor="accent2" w:themeShade="BF" w:sz="4" w:space="0"/>
            </w:tcBorders>
            <w:shd w:val="clear" w:color="auto" w:fill="auto"/>
            <w:vAlign w:val="center"/>
          </w:tcPr>
          <w:p w14:paraId="586EB5F8">
            <w:pPr>
              <w:keepNext w:val="0"/>
              <w:keepLines w:val="0"/>
              <w:suppressLineNumbers w:val="0"/>
              <w:spacing w:before="0" w:beforeAutospacing="0" w:after="0" w:afterAutospacing="0" w:line="360" w:lineRule="auto"/>
              <w:ind w:left="0" w:right="0"/>
              <w:rPr>
                <w:rFonts w:hint="default" w:ascii="Times New Roman" w:hAnsi="Times New Roman"/>
                <w:b/>
                <w:color w:val="CC0066"/>
                <w:szCs w:val="24"/>
              </w:rPr>
            </w:pPr>
            <w:r>
              <w:rPr>
                <w:rFonts w:hint="eastAsia" w:ascii="Times New Roman" w:hAnsi="Times New Roman"/>
                <w:szCs w:val="24"/>
              </w:rPr>
              <w:t>【</w:t>
            </w:r>
            <w:r>
              <w:rPr>
                <w:rFonts w:hint="eastAsia" w:ascii="Times New Roman" w:hAnsi="Times New Roman"/>
                <w:b/>
                <w:szCs w:val="24"/>
              </w:rPr>
              <w:t>教师</w:t>
            </w:r>
            <w:r>
              <w:rPr>
                <w:rFonts w:hint="eastAsia" w:ascii="Times New Roman" w:hAnsi="Times New Roman"/>
                <w:szCs w:val="24"/>
              </w:rPr>
              <w:t>】</w:t>
            </w:r>
            <w:r>
              <w:rPr>
                <w:rFonts w:hint="eastAsia" w:ascii="Times New Roman" w:hAnsi="Times New Roman"/>
                <w:b/>
                <w:color w:val="CC0066"/>
                <w:szCs w:val="24"/>
              </w:rPr>
              <w:t>布置活动，强化学生理解。</w:t>
            </w:r>
          </w:p>
          <w:p w14:paraId="7B49DD7E">
            <w:pPr>
              <w:keepNext w:val="0"/>
              <w:keepLines w:val="0"/>
              <w:suppressLineNumbers w:val="0"/>
              <w:spacing w:before="0" w:beforeAutospacing="0" w:after="0" w:afterAutospacing="0" w:line="360" w:lineRule="auto"/>
              <w:ind w:left="0" w:right="0"/>
              <w:rPr>
                <w:rFonts w:hint="default" w:ascii="Times New Roman" w:hAnsi="Times New Roman"/>
              </w:rPr>
            </w:pPr>
            <w:r>
              <w:rPr>
                <w:rFonts w:hint="eastAsia" w:ascii="Times New Roman" w:hAnsi="Times New Roman"/>
                <w:b/>
                <w:szCs w:val="24"/>
              </w:rPr>
              <w:t>从审美情趣入手，开展戏曲美的探索，提高对戏曲的审美趣味。</w:t>
            </w:r>
            <w:r>
              <w:rPr>
                <w:rFonts w:hint="eastAsia" w:ascii="Times New Roman" w:hAnsi="Times New Roman"/>
                <w:szCs w:val="24"/>
              </w:rPr>
              <w:t>【</w:t>
            </w:r>
            <w:r>
              <w:rPr>
                <w:rFonts w:hint="eastAsia" w:ascii="Times New Roman" w:hAnsi="Times New Roman"/>
                <w:b/>
                <w:szCs w:val="24"/>
              </w:rPr>
              <w:t>学生</w:t>
            </w:r>
            <w:r>
              <w:rPr>
                <w:rFonts w:hint="eastAsia" w:ascii="Times New Roman" w:hAnsi="Times New Roman"/>
                <w:szCs w:val="24"/>
              </w:rPr>
              <w:t>】</w:t>
            </w:r>
            <w:r>
              <w:rPr>
                <w:rFonts w:hint="eastAsia" w:ascii="Times New Roman" w:hAnsi="Times New Roman"/>
                <w:b/>
                <w:color w:val="CC0066"/>
                <w:szCs w:val="24"/>
              </w:rPr>
              <w:t>班级的所有同学，针对戏曲是什么样的歌舞、演什么样的故事、故事怎么演、怎样理解戏曲美的表达，分组进行辩论。最后由戏曲专业教师进行总结和引导。</w:t>
            </w:r>
          </w:p>
        </w:tc>
        <w:tc>
          <w:tcPr>
            <w:tcW w:w="1663" w:type="dxa"/>
            <w:tcBorders>
              <w:top w:val="dashSmallGap" w:color="C55911" w:themeColor="accent2" w:themeShade="BF" w:sz="4" w:space="0"/>
              <w:left w:val="dashSmallGap" w:color="C55911" w:themeColor="accent2" w:themeShade="BF" w:sz="4" w:space="0"/>
              <w:bottom w:val="dashSmallGap" w:color="C55911" w:themeColor="accent2" w:themeShade="BF" w:sz="4" w:space="0"/>
            </w:tcBorders>
            <w:shd w:val="clear" w:color="auto" w:fill="auto"/>
            <w:vAlign w:val="center"/>
          </w:tcPr>
          <w:p w14:paraId="29D57FFA">
            <w:pPr>
              <w:keepNext w:val="0"/>
              <w:keepLines w:val="0"/>
              <w:suppressLineNumbers w:val="0"/>
              <w:spacing w:before="0" w:beforeAutospacing="0" w:after="0" w:afterAutospacing="0" w:line="360" w:lineRule="auto"/>
              <w:ind w:left="0" w:right="0"/>
              <w:rPr>
                <w:rFonts w:hint="default" w:ascii="Times New Roman" w:hAnsi="Times New Roman"/>
              </w:rPr>
            </w:pPr>
            <w:r>
              <w:rPr>
                <w:rFonts w:hint="eastAsia" w:ascii="Times New Roman" w:hAnsi="Times New Roman"/>
                <w:b/>
              </w:rPr>
              <w:t>增强对</w:t>
            </w:r>
            <w:r>
              <w:rPr>
                <w:rFonts w:hint="eastAsia" w:ascii="Times New Roman" w:hAnsi="Times New Roman"/>
                <w:b/>
                <w:lang w:eastAsia="zh-CN"/>
              </w:rPr>
              <w:t>戏曲审美</w:t>
            </w:r>
            <w:r>
              <w:rPr>
                <w:rFonts w:hint="eastAsia" w:ascii="Times New Roman" w:hAnsi="Times New Roman"/>
                <w:b/>
              </w:rPr>
              <w:t>的理解</w:t>
            </w:r>
            <w:r>
              <w:rPr>
                <w:rFonts w:hint="eastAsia" w:ascii="Times New Roman" w:hAnsi="Times New Roman"/>
              </w:rPr>
              <w:t>。</w:t>
            </w:r>
          </w:p>
        </w:tc>
      </w:tr>
      <w:tr w14:paraId="363D11BB">
        <w:trPr>
          <w:trHeight w:val="567" w:hRule="atLeast"/>
          <w:jc w:val="center"/>
        </w:trPr>
        <w:tc>
          <w:tcPr>
            <w:tcW w:w="1453" w:type="dxa"/>
            <w:tcBorders>
              <w:top w:val="dashSmallGap" w:color="C55911" w:themeColor="accent2" w:themeShade="BF" w:sz="4" w:space="0"/>
              <w:right w:val="dashSmallGap" w:color="70AD47" w:themeColor="accent6" w:sz="4" w:space="0"/>
            </w:tcBorders>
            <w:shd w:val="clear" w:color="auto" w:fill="F5FFF0"/>
            <w:vAlign w:val="center"/>
          </w:tcPr>
          <w:p w14:paraId="1AC59683">
            <w:pPr>
              <w:keepNext w:val="0"/>
              <w:keepLines w:val="0"/>
              <w:suppressLineNumbers w:val="0"/>
              <w:spacing w:before="0" w:beforeAutospacing="0" w:after="0" w:afterAutospacing="0" w:line="360" w:lineRule="auto"/>
              <w:ind w:left="0" w:right="0"/>
              <w:jc w:val="center"/>
              <w:rPr>
                <w:rFonts w:hint="default" w:ascii="微软雅黑" w:hAnsi="微软雅黑" w:eastAsia="微软雅黑"/>
                <w:b/>
                <w:color w:val="70AD47" w:themeColor="accent6"/>
                <w:sz w:val="24"/>
                <w:szCs w:val="24"/>
                <w14:textFill>
                  <w14:solidFill>
                    <w14:schemeClr w14:val="accent6"/>
                  </w14:solidFill>
                </w14:textFill>
              </w:rPr>
            </w:pPr>
            <w:r>
              <w:rPr>
                <w:rFonts w:hint="eastAsia" w:ascii="微软雅黑" w:hAnsi="微软雅黑" w:eastAsia="微软雅黑"/>
                <w:b/>
                <w:color w:val="70AD47" w:themeColor="accent6"/>
                <w:sz w:val="24"/>
                <w:szCs w:val="24"/>
                <w14:textFill>
                  <w14:solidFill>
                    <w14:schemeClr w14:val="accent6"/>
                  </w14:solidFill>
                </w14:textFill>
              </w:rPr>
              <w:t>课堂小结</w:t>
            </w:r>
          </w:p>
          <w:p w14:paraId="7D939FE5">
            <w:pPr>
              <w:keepNext w:val="0"/>
              <w:keepLines w:val="0"/>
              <w:suppressLineNumbers w:val="0"/>
              <w:spacing w:before="0" w:beforeAutospacing="0" w:after="0" w:afterAutospacing="0" w:line="360" w:lineRule="auto"/>
              <w:ind w:left="0" w:right="0"/>
              <w:jc w:val="center"/>
              <w:rPr>
                <w:rFonts w:hint="default" w:ascii="Times New Roman" w:hAnsi="Times New Roman"/>
              </w:rPr>
            </w:pPr>
            <w:r>
              <w:rPr>
                <w:rFonts w:hint="default" w:ascii="Times New Roman" w:hAnsi="Times New Roman"/>
                <w:color w:val="70AD47" w:themeColor="accent6"/>
                <w:szCs w:val="24"/>
                <w14:textFill>
                  <w14:solidFill>
                    <w14:schemeClr w14:val="accent6"/>
                  </w14:solidFill>
                </w14:textFill>
              </w:rPr>
              <w:t>（3</w:t>
            </w:r>
            <w:r>
              <w:rPr>
                <w:rFonts w:hint="eastAsia" w:ascii="Times New Roman" w:hAnsi="Times New Roman"/>
                <w:color w:val="70AD47" w:themeColor="accent6"/>
                <w:szCs w:val="24"/>
                <w14:textFill>
                  <w14:solidFill>
                    <w14:schemeClr w14:val="accent6"/>
                  </w14:solidFill>
                </w14:textFill>
              </w:rPr>
              <w:t>min</w:t>
            </w:r>
            <w:r>
              <w:rPr>
                <w:rFonts w:hint="default" w:ascii="Times New Roman" w:hAnsi="Times New Roman"/>
                <w:color w:val="70AD47" w:themeColor="accent6"/>
                <w:szCs w:val="24"/>
                <w14:textFill>
                  <w14:solidFill>
                    <w14:schemeClr w14:val="accent6"/>
                  </w14:solidFill>
                </w14:textFill>
              </w:rPr>
              <w:t>）</w:t>
            </w:r>
          </w:p>
        </w:tc>
        <w:tc>
          <w:tcPr>
            <w:tcW w:w="6522" w:type="dxa"/>
            <w:tcBorders>
              <w:top w:val="dashSmallGap" w:color="C55911" w:themeColor="accent2" w:themeShade="BF" w:sz="4" w:space="0"/>
              <w:left w:val="dashSmallGap" w:color="70AD47" w:themeColor="accent6" w:sz="4" w:space="0"/>
              <w:right w:val="dashSmallGap" w:color="70AD47" w:themeColor="accent6" w:sz="4" w:space="0"/>
            </w:tcBorders>
            <w:shd w:val="clear" w:color="auto" w:fill="auto"/>
            <w:vAlign w:val="center"/>
          </w:tcPr>
          <w:p w14:paraId="0183C9CA">
            <w:pPr>
              <w:keepNext w:val="0"/>
              <w:keepLines w:val="0"/>
              <w:suppressLineNumbers w:val="0"/>
              <w:spacing w:before="0" w:beforeAutospacing="0" w:after="0" w:afterAutospacing="0" w:line="360" w:lineRule="auto"/>
              <w:ind w:left="0" w:right="0"/>
              <w:rPr>
                <w:rFonts w:hint="default" w:ascii="Times New Roman" w:hAnsi="Times New Roman"/>
                <w:szCs w:val="24"/>
              </w:rPr>
            </w:pPr>
            <w:r>
              <w:rPr>
                <w:rFonts w:hint="eastAsia" w:ascii="Times New Roman" w:hAnsi="Times New Roman"/>
                <w:szCs w:val="24"/>
              </w:rPr>
              <w:t>【</w:t>
            </w:r>
            <w:r>
              <w:rPr>
                <w:rFonts w:hint="eastAsia" w:ascii="Times New Roman" w:hAnsi="Times New Roman"/>
                <w:b/>
                <w:szCs w:val="24"/>
              </w:rPr>
              <w:t>教师</w:t>
            </w:r>
            <w:r>
              <w:rPr>
                <w:rFonts w:hint="eastAsia" w:ascii="Times New Roman" w:hAnsi="Times New Roman"/>
                <w:szCs w:val="24"/>
              </w:rPr>
              <w:t>】</w:t>
            </w:r>
            <w:r>
              <w:rPr>
                <w:rFonts w:hint="eastAsia" w:ascii="Times New Roman" w:hAnsi="Times New Roman"/>
                <w:b/>
                <w:color w:val="CC0066"/>
                <w:szCs w:val="24"/>
              </w:rPr>
              <w:t>回顾和总结本节课的知识点：</w:t>
            </w:r>
          </w:p>
          <w:p w14:paraId="1F73A251">
            <w:pPr>
              <w:keepNext w:val="0"/>
              <w:keepLines w:val="0"/>
              <w:suppressLineNumbers w:val="0"/>
              <w:spacing w:before="0" w:beforeAutospacing="0" w:after="0" w:afterAutospacing="0" w:line="360" w:lineRule="auto"/>
              <w:ind w:left="0" w:right="0" w:firstLine="210" w:firstLineChars="100"/>
              <w:rPr>
                <w:rFonts w:hint="eastAsia" w:ascii="Times New Roman" w:hAnsi="Times New Roman"/>
                <w:b/>
              </w:rPr>
            </w:pPr>
            <w:r>
              <w:rPr>
                <w:rFonts w:hint="eastAsia" w:ascii="Times New Roman" w:hAnsi="Times New Roman"/>
                <w:b/>
              </w:rPr>
              <w:t>这节课</w:t>
            </w:r>
            <w:r>
              <w:rPr>
                <w:rFonts w:hint="default" w:ascii="Times New Roman" w:hAnsi="Times New Roman"/>
                <w:b/>
              </w:rPr>
              <w:t>上一起学习了</w:t>
            </w:r>
            <w:r>
              <w:rPr>
                <w:rFonts w:hint="eastAsia" w:ascii="宋体" w:hAnsi="宋体" w:cs="宋体"/>
                <w:b/>
                <w:kern w:val="0"/>
                <w:szCs w:val="24"/>
                <w:lang w:eastAsia="zh-CN"/>
              </w:rPr>
              <w:t>戏曲审美</w:t>
            </w:r>
            <w:r>
              <w:rPr>
                <w:rFonts w:hint="eastAsia" w:ascii="Times New Roman" w:hAnsi="Times New Roman"/>
                <w:b/>
              </w:rPr>
              <w:t>。因此明白了每一种艺术，都有它独特的生命。譬如说音乐的生命在旋律，诗歌的生命在意境，绘画的生命在神韵，那戏剧的生命就在演员的表情尤其是眼神。</w:t>
            </w:r>
          </w:p>
          <w:p w14:paraId="031A2C5F">
            <w:pPr>
              <w:keepNext w:val="0"/>
              <w:keepLines w:val="0"/>
              <w:suppressLineNumbers w:val="0"/>
              <w:spacing w:before="0" w:beforeAutospacing="0" w:after="0" w:afterAutospacing="0" w:line="360" w:lineRule="auto"/>
              <w:ind w:left="0" w:right="0"/>
              <w:rPr>
                <w:rFonts w:hint="default" w:ascii="Times New Roman" w:hAnsi="Times New Roman"/>
              </w:rPr>
            </w:pPr>
            <w:r>
              <w:rPr>
                <w:rFonts w:hint="eastAsia" w:ascii="Times New Roman" w:hAnsi="Times New Roman"/>
                <w:szCs w:val="24"/>
              </w:rPr>
              <w:t>【</w:t>
            </w:r>
            <w:r>
              <w:rPr>
                <w:rFonts w:hint="eastAsia" w:ascii="Times New Roman" w:hAnsi="Times New Roman"/>
                <w:b/>
                <w:szCs w:val="24"/>
              </w:rPr>
              <w:t>学生</w:t>
            </w:r>
            <w:r>
              <w:rPr>
                <w:rFonts w:hint="eastAsia" w:ascii="Times New Roman" w:hAnsi="Times New Roman"/>
                <w:szCs w:val="24"/>
              </w:rPr>
              <w:t>】</w:t>
            </w:r>
            <w:r>
              <w:rPr>
                <w:rFonts w:hint="eastAsia" w:ascii="Times New Roman" w:hAnsi="Times New Roman"/>
                <w:b/>
                <w:bCs/>
                <w:color w:val="CC0066"/>
              </w:rPr>
              <w:t>理解、记忆。</w:t>
            </w:r>
          </w:p>
        </w:tc>
        <w:tc>
          <w:tcPr>
            <w:tcW w:w="1663" w:type="dxa"/>
            <w:tcBorders>
              <w:top w:val="dashSmallGap" w:color="C55911" w:themeColor="accent2" w:themeShade="BF" w:sz="4" w:space="0"/>
              <w:left w:val="dashSmallGap" w:color="70AD47" w:themeColor="accent6" w:sz="4" w:space="0"/>
            </w:tcBorders>
            <w:shd w:val="clear" w:color="auto" w:fill="auto"/>
            <w:vAlign w:val="center"/>
          </w:tcPr>
          <w:p w14:paraId="7C0615F5">
            <w:pPr>
              <w:keepNext w:val="0"/>
              <w:keepLines w:val="0"/>
              <w:suppressLineNumbers w:val="0"/>
              <w:spacing w:before="0" w:beforeAutospacing="0" w:after="0" w:afterAutospacing="0" w:line="360" w:lineRule="auto"/>
              <w:ind w:left="0" w:right="0"/>
              <w:rPr>
                <w:rFonts w:hint="default" w:ascii="Times New Roman" w:hAnsi="Times New Roman"/>
                <w:b/>
              </w:rPr>
            </w:pPr>
            <w:r>
              <w:rPr>
                <w:rFonts w:hint="eastAsia" w:ascii="Times New Roman" w:hAnsi="Times New Roman"/>
                <w:b/>
              </w:rPr>
              <w:t>通过对所学知识的回顾，培养学生的归纳总结能力。</w:t>
            </w:r>
          </w:p>
        </w:tc>
      </w:tr>
      <w:tr w14:paraId="754C9D3C">
        <w:trPr>
          <w:trHeight w:val="567" w:hRule="atLeast"/>
          <w:jc w:val="center"/>
        </w:trPr>
        <w:tc>
          <w:tcPr>
            <w:tcW w:w="1453" w:type="dxa"/>
            <w:tcBorders>
              <w:bottom w:val="double" w:color="7E5F00" w:themeColor="accent4" w:themeShade="7F" w:sz="4" w:space="0"/>
              <w:tl2br w:val="nil"/>
              <w:tr2bl w:val="nil"/>
            </w:tcBorders>
            <w:shd w:val="clear" w:color="auto" w:fill="FFF1E7"/>
            <w:vAlign w:val="center"/>
          </w:tcPr>
          <w:p w14:paraId="6B8915CD">
            <w:pPr>
              <w:keepNext w:val="0"/>
              <w:keepLines w:val="0"/>
              <w:suppressLineNumbers w:val="0"/>
              <w:spacing w:before="0" w:beforeAutospacing="0" w:after="0" w:afterAutospacing="0" w:line="360" w:lineRule="auto"/>
              <w:ind w:left="0" w:right="0"/>
              <w:jc w:val="center"/>
              <w:rPr>
                <w:rFonts w:hint="default" w:ascii="Times New Roman" w:hAnsi="Times New Roman"/>
              </w:rPr>
            </w:pPr>
            <w:r>
              <w:rPr>
                <w:rFonts w:hint="eastAsia" w:ascii="微软雅黑" w:hAnsi="微软雅黑" w:eastAsia="微软雅黑"/>
                <w:b/>
                <w:color w:val="ED7D31" w:themeColor="accent2"/>
                <w:sz w:val="24"/>
                <w:szCs w:val="24"/>
                <w14:textFill>
                  <w14:solidFill>
                    <w14:schemeClr w14:val="accent2"/>
                  </w14:solidFill>
                </w14:textFill>
              </w:rPr>
              <w:t>作业布置</w:t>
            </w:r>
            <w:r>
              <w:rPr>
                <w:rFonts w:hint="default" w:ascii="Times New Roman" w:hAnsi="Times New Roman"/>
                <w:color w:val="ED7D31" w:themeColor="accent2"/>
                <w:szCs w:val="24"/>
                <w14:textFill>
                  <w14:solidFill>
                    <w14:schemeClr w14:val="accent2"/>
                  </w14:solidFill>
                </w14:textFill>
              </w:rPr>
              <w:t>（2</w:t>
            </w:r>
            <w:r>
              <w:rPr>
                <w:rFonts w:hint="eastAsia" w:ascii="Times New Roman" w:hAnsi="Times New Roman"/>
                <w:color w:val="ED7D31" w:themeColor="accent2"/>
                <w:szCs w:val="24"/>
                <w14:textFill>
                  <w14:solidFill>
                    <w14:schemeClr w14:val="accent2"/>
                  </w14:solidFill>
                </w14:textFill>
              </w:rPr>
              <w:t>min</w:t>
            </w:r>
            <w:r>
              <w:rPr>
                <w:rFonts w:hint="default" w:ascii="Times New Roman" w:hAnsi="Times New Roman"/>
                <w:color w:val="ED7D31" w:themeColor="accent2"/>
                <w:szCs w:val="24"/>
                <w14:textFill>
                  <w14:solidFill>
                    <w14:schemeClr w14:val="accent2"/>
                  </w14:solidFill>
                </w14:textFill>
              </w:rPr>
              <w:t>）</w:t>
            </w:r>
          </w:p>
        </w:tc>
        <w:tc>
          <w:tcPr>
            <w:tcW w:w="6522" w:type="dxa"/>
            <w:tcBorders>
              <w:bottom w:val="double" w:color="7E5F00" w:themeColor="accent4" w:themeShade="7F" w:sz="4" w:space="0"/>
              <w:tl2br w:val="nil"/>
              <w:tr2bl w:val="nil"/>
            </w:tcBorders>
            <w:shd w:val="clear" w:color="auto" w:fill="auto"/>
            <w:vAlign w:val="center"/>
          </w:tcPr>
          <w:p w14:paraId="7DDA26C5">
            <w:pPr>
              <w:keepNext w:val="0"/>
              <w:keepLines w:val="0"/>
              <w:suppressLineNumbers w:val="0"/>
              <w:spacing w:before="0" w:beforeAutospacing="0" w:after="0" w:afterAutospacing="0" w:line="360" w:lineRule="auto"/>
              <w:ind w:left="0" w:right="0"/>
              <w:rPr>
                <w:rFonts w:hint="default" w:ascii="Times New Roman" w:hAnsi="Times New Roman"/>
              </w:rPr>
            </w:pPr>
            <w:r>
              <w:rPr>
                <w:rFonts w:hint="eastAsia" w:ascii="Times New Roman" w:hAnsi="Times New Roman"/>
                <w:szCs w:val="24"/>
              </w:rPr>
              <w:t>【</w:t>
            </w:r>
            <w:r>
              <w:rPr>
                <w:rFonts w:hint="eastAsia" w:ascii="Times New Roman" w:hAnsi="Times New Roman"/>
                <w:b/>
                <w:szCs w:val="24"/>
              </w:rPr>
              <w:t>教师</w:t>
            </w:r>
            <w:r>
              <w:rPr>
                <w:rFonts w:hint="eastAsia" w:ascii="Times New Roman" w:hAnsi="Times New Roman"/>
                <w:szCs w:val="24"/>
              </w:rPr>
              <w:t>】</w:t>
            </w:r>
            <w:r>
              <w:rPr>
                <w:rFonts w:hint="eastAsia" w:ascii="Times New Roman" w:hAnsi="Times New Roman"/>
                <w:b/>
                <w:color w:val="CC0066"/>
              </w:rPr>
              <w:t>布置课后作业</w:t>
            </w:r>
          </w:p>
          <w:p w14:paraId="7AFAAD12">
            <w:pPr>
              <w:keepNext w:val="0"/>
              <w:keepLines w:val="0"/>
              <w:suppressLineNumbers w:val="0"/>
              <w:spacing w:before="0" w:beforeAutospacing="0" w:after="0" w:afterAutospacing="0" w:line="360" w:lineRule="auto"/>
              <w:ind w:left="0" w:right="0"/>
              <w:rPr>
                <w:rFonts w:hint="default" w:ascii="Times New Roman" w:hAnsi="Times New Roman"/>
                <w:b/>
              </w:rPr>
            </w:pPr>
            <w:r>
              <w:rPr>
                <w:rFonts w:hint="eastAsia" w:ascii="Times New Roman" w:hAnsi="Times New Roman"/>
                <w:b/>
              </w:rPr>
              <w:t>“摆事实，讲道理”也是艺术影响人心的途径，但传统戏曲常常要舍弃这一途径，而一定走另外一种表达人的情感和内心状态的渠道，为什么？谈谈你的看法。</w:t>
            </w:r>
          </w:p>
        </w:tc>
        <w:tc>
          <w:tcPr>
            <w:tcW w:w="1663" w:type="dxa"/>
            <w:tcBorders>
              <w:bottom w:val="double" w:color="7E5F00" w:themeColor="accent4" w:themeShade="7F" w:sz="4" w:space="0"/>
              <w:tl2br w:val="nil"/>
              <w:tr2bl w:val="nil"/>
            </w:tcBorders>
            <w:shd w:val="clear" w:color="auto" w:fill="auto"/>
            <w:vAlign w:val="center"/>
          </w:tcPr>
          <w:p w14:paraId="03A264C4">
            <w:pPr>
              <w:keepNext w:val="0"/>
              <w:keepLines w:val="0"/>
              <w:suppressLineNumbers w:val="0"/>
              <w:spacing w:before="0" w:beforeAutospacing="0" w:after="0" w:afterAutospacing="0" w:line="360" w:lineRule="auto"/>
              <w:ind w:left="0" w:right="0"/>
              <w:rPr>
                <w:rFonts w:hint="default" w:ascii="Times New Roman" w:hAnsi="Times New Roman"/>
                <w:b/>
              </w:rPr>
            </w:pPr>
            <w:r>
              <w:rPr>
                <w:rFonts w:hint="eastAsia" w:ascii="Times New Roman" w:hAnsi="Times New Roman"/>
                <w:b/>
              </w:rPr>
              <w:t>通过课后练习，使学生巩固所学新知识</w:t>
            </w:r>
          </w:p>
        </w:tc>
      </w:tr>
      <w:tr w14:paraId="100A95D3">
        <w:trPr>
          <w:trHeight w:val="567" w:hRule="atLeast"/>
          <w:jc w:val="center"/>
        </w:trPr>
        <w:tc>
          <w:tcPr>
            <w:tcW w:w="1453" w:type="dxa"/>
            <w:tcBorders>
              <w:top w:val="double" w:color="7E5F00" w:themeColor="accent4" w:themeShade="7F" w:sz="4" w:space="0"/>
            </w:tcBorders>
            <w:shd w:val="clear" w:color="auto" w:fill="FFE599" w:themeFill="accent4" w:themeFillTint="66"/>
            <w:vAlign w:val="center"/>
          </w:tcPr>
          <w:p w14:paraId="30D92F6A">
            <w:pPr>
              <w:keepNext w:val="0"/>
              <w:keepLines w:val="0"/>
              <w:suppressLineNumbers w:val="0"/>
              <w:spacing w:before="0" w:beforeAutospacing="0" w:after="0" w:afterAutospacing="0" w:line="360" w:lineRule="auto"/>
              <w:ind w:left="0" w:right="0"/>
              <w:jc w:val="center"/>
              <w:rPr>
                <w:rFonts w:hint="default" w:ascii="微软雅黑" w:hAnsi="微软雅黑" w:eastAsia="微软雅黑"/>
                <w:b/>
                <w:sz w:val="24"/>
                <w:szCs w:val="24"/>
              </w:rPr>
            </w:pPr>
            <w:r>
              <w:rPr>
                <w:rFonts w:hint="eastAsia" w:ascii="微软雅黑" w:hAnsi="微软雅黑" w:eastAsia="微软雅黑"/>
                <w:b/>
                <w:color w:val="843C0B" w:themeColor="accent2" w:themeShade="80"/>
                <w:sz w:val="24"/>
                <w:szCs w:val="24"/>
              </w:rPr>
              <w:t>教学反思</w:t>
            </w:r>
          </w:p>
        </w:tc>
        <w:tc>
          <w:tcPr>
            <w:tcW w:w="8185" w:type="dxa"/>
            <w:gridSpan w:val="2"/>
            <w:tcBorders>
              <w:top w:val="double" w:color="7E5F00" w:themeColor="accent4" w:themeShade="7F" w:sz="4" w:space="0"/>
            </w:tcBorders>
            <w:shd w:val="clear" w:color="auto" w:fill="FFE599" w:themeFill="accent4" w:themeFillTint="66"/>
            <w:vAlign w:val="center"/>
          </w:tcPr>
          <w:p w14:paraId="10AD00F1">
            <w:pPr>
              <w:keepNext w:val="0"/>
              <w:keepLines w:val="0"/>
              <w:suppressLineNumbers w:val="0"/>
              <w:spacing w:before="0" w:beforeAutospacing="0" w:after="0" w:afterAutospacing="0" w:line="360" w:lineRule="auto"/>
              <w:ind w:left="0" w:right="0"/>
              <w:rPr>
                <w:rFonts w:hint="default" w:ascii="Times New Roman" w:hAnsi="Times New Roman"/>
              </w:rPr>
            </w:pPr>
            <w:r>
              <w:rPr>
                <w:rFonts w:hint="eastAsia" w:ascii="Times New Roman" w:hAnsi="Times New Roman"/>
                <w:lang w:eastAsia="zh-CN"/>
              </w:rPr>
              <w:t>丰富的视频资料能够让学生快速的进入状态，</w:t>
            </w:r>
            <w:r>
              <w:rPr>
                <w:rFonts w:hint="eastAsia" w:ascii="Times New Roman" w:hAnsi="Times New Roman"/>
              </w:rPr>
              <w:t>提高学习的积极性。</w:t>
            </w:r>
          </w:p>
        </w:tc>
      </w:tr>
    </w:tbl>
    <w:p w14:paraId="4C4BC39F">
      <w:pPr>
        <w:rPr>
          <w:rFonts w:hint="eastAsia" w:eastAsia="宋体"/>
          <w:lang w:eastAsia="zh-CN"/>
        </w:rPr>
      </w:pPr>
    </w:p>
    <w:sectPr>
      <w:pgSz w:w="11906" w:h="16838"/>
      <w:pgMar w:top="1134" w:right="720" w:bottom="850" w:left="720" w:header="0" w:footer="0" w:gutter="0"/>
      <w:pgBorders>
        <w:top w:val="none" w:sz="0" w:space="0"/>
        <w:left w:val="none" w:sz="0" w:space="0"/>
        <w:bottom w:val="none" w:sz="0" w:space="0"/>
        <w:right w:val="none" w:sz="0" w:space="0"/>
      </w:pgBorders>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altName w:val="汉仪书宋二KW"/>
    <w:panose1 w:val="00000000000000000000"/>
    <w:charset w:val="86"/>
    <w:family w:val="auto"/>
    <w:pitch w:val="default"/>
    <w:sig w:usb0="00000000" w:usb1="00000000" w:usb2="00000000" w:usb3="00000000" w:csb0="00000000" w:csb1="00000000"/>
  </w:font>
  <w:font w:name="Wingdings">
    <w:panose1 w:val="05000000000000000000"/>
    <w:charset w:val="02"/>
    <w:family w:val="auto"/>
    <w:pitch w:val="default"/>
    <w:sig w:usb0="00000000" w:usb1="00000000" w:usb2="00000000" w:usb3="00000000" w:csb0="80000000" w:csb1="00000000"/>
  </w:font>
  <w:font w:name="Arial">
    <w:panose1 w:val="020B0604020202090204"/>
    <w:charset w:val="01"/>
    <w:family w:val="swiss"/>
    <w:pitch w:val="default"/>
    <w:sig w:usb0="E0000AFF" w:usb1="00007843" w:usb2="00000001" w:usb3="00000000" w:csb0="400001BF" w:csb1="DFF70000"/>
  </w:font>
  <w:font w:name="黑体">
    <w:panose1 w:val="02010609060101010101"/>
    <w:charset w:val="86"/>
    <w:family w:val="auto"/>
    <w:pitch w:val="default"/>
    <w:sig w:usb0="800002BF" w:usb1="38CF7CFA" w:usb2="00000016" w:usb3="00000000" w:csb0="00040001" w:csb1="00000000"/>
  </w:font>
  <w:font w:name="Courier New">
    <w:panose1 w:val="02070609020205090404"/>
    <w:charset w:val="01"/>
    <w:family w:val="modern"/>
    <w:pitch w:val="default"/>
    <w:sig w:usb0="E0000AFF" w:usb1="40007843" w:usb2="00000001" w:usb3="00000000" w:csb0="400001BF" w:csb1="DFF70000"/>
  </w:font>
  <w:font w:name="Symbol">
    <w:altName w:val="Kingsoft Sign"/>
    <w:panose1 w:val="05050102010706020507"/>
    <w:charset w:val="02"/>
    <w:family w:val="roman"/>
    <w:pitch w:val="default"/>
    <w:sig w:usb0="00000000" w:usb1="00000000" w:usb2="00000000" w:usb3="00000000" w:csb0="80000000" w:csb1="00000000"/>
  </w:font>
  <w:font w:name="Calibri">
    <w:altName w:val="Helvetica Neue"/>
    <w:panose1 w:val="020F0502020204030204"/>
    <w:charset w:val="00"/>
    <w:family w:val="swiss"/>
    <w:pitch w:val="default"/>
    <w:sig w:usb0="00000000" w:usb1="00000000" w:usb2="00000001" w:usb3="00000000" w:csb0="0000019F" w:csb1="00000000"/>
  </w:font>
  <w:font w:name="方正宋黑_GBK">
    <w:panose1 w:val="03000509000000000000"/>
    <w:charset w:val="86"/>
    <w:family w:val="script"/>
    <w:pitch w:val="default"/>
    <w:sig w:usb0="00000001" w:usb1="080E0000" w:usb2="00000000" w:usb3="00000000" w:csb0="00040000" w:csb1="00000000"/>
  </w:font>
  <w:font w:name="Calibri Light">
    <w:altName w:val="Helvetica Neue"/>
    <w:panose1 w:val="020F0302020204030204"/>
    <w:charset w:val="00"/>
    <w:family w:val="swiss"/>
    <w:pitch w:val="default"/>
    <w:sig w:usb0="00000000" w:usb1="00000000" w:usb2="00000009" w:usb3="00000000" w:csb0="200001FF" w:csb1="00000000"/>
  </w:font>
  <w:font w:name="仿宋_GB2312">
    <w:panose1 w:val="02010609030101010101"/>
    <w:charset w:val="86"/>
    <w:family w:val="modern"/>
    <w:pitch w:val="default"/>
    <w:sig w:usb0="00000001" w:usb1="080E0000" w:usb2="00000000" w:usb3="00000000" w:csb0="00040000" w:csb1="00000000"/>
  </w:font>
  <w:font w:name="PinYinok">
    <w:altName w:val="苹方-简"/>
    <w:panose1 w:val="020B0603050302020204"/>
    <w:charset w:val="00"/>
    <w:family w:val="swiss"/>
    <w:pitch w:val="default"/>
    <w:sig w:usb0="00000000" w:usb1="00000000" w:usb2="00000000" w:usb3="00000000" w:csb0="00000001" w:csb1="00000000"/>
  </w:font>
  <w:font w:name="思源宋体">
    <w:panose1 w:val="02020700000000000000"/>
    <w:charset w:val="86"/>
    <w:family w:val="auto"/>
    <w:pitch w:val="default"/>
    <w:sig w:usb0="30000083" w:usb1="2BDF3C10" w:usb2="00000016" w:usb3="00000000" w:csb0="602E0107" w:csb1="00000000"/>
  </w:font>
  <w:font w:name="微软雅黑">
    <w:panose1 w:val="020B0503020204020204"/>
    <w:charset w:val="86"/>
    <w:family w:val="swiss"/>
    <w:pitch w:val="default"/>
    <w:sig w:usb0="80000287" w:usb1="2ACF3C50" w:usb2="00000016" w:usb3="00000000" w:csb0="0004001F" w:csb1="00000000"/>
  </w:font>
  <w:font w:name="MS Mincho">
    <w:altName w:val="Hiragino Sans"/>
    <w:panose1 w:val="02020609040205080304"/>
    <w:charset w:val="80"/>
    <w:family w:val="modern"/>
    <w:pitch w:val="default"/>
    <w:sig w:usb0="00000000" w:usb1="00000000" w:usb2="00000012" w:usb3="00000000" w:csb0="4002009F" w:csb1="DFD70000"/>
  </w:font>
  <w:font w:name="楷体">
    <w:altName w:val="汉仪楷体KW"/>
    <w:panose1 w:val="00000000000000000000"/>
    <w:charset w:val="00"/>
    <w:family w:val="auto"/>
    <w:pitch w:val="default"/>
    <w:sig w:usb0="00000000" w:usb1="00000000" w:usb2="00000000" w:usb3="00000000" w:csb0="00000000" w:csb1="00000000"/>
  </w:font>
  <w:font w:name="PMingLiU">
    <w:altName w:val="宋体-繁"/>
    <w:panose1 w:val="02020500000000000000"/>
    <w:charset w:val="88"/>
    <w:family w:val="roman"/>
    <w:pitch w:val="default"/>
    <w:sig w:usb0="00000000" w:usb1="00000000" w:usb2="00000016" w:usb3="00000000" w:csb0="00100001" w:csb1="00000000"/>
  </w:font>
  <w:font w:name="汉仪书宋二KW">
    <w:panose1 w:val="00020600040101010101"/>
    <w:charset w:val="86"/>
    <w:family w:val="auto"/>
    <w:pitch w:val="default"/>
    <w:sig w:usb0="A00002BF" w:usb1="18EF7CFA" w:usb2="00000016" w:usb3="00000000" w:csb0="00040000" w:csb1="00000000"/>
  </w:font>
  <w:font w:name="Helvetica Neue">
    <w:panose1 w:val="02000503000000020004"/>
    <w:charset w:val="00"/>
    <w:family w:val="auto"/>
    <w:pitch w:val="default"/>
    <w:sig w:usb0="E50002FF" w:usb1="500079DB" w:usb2="00000010" w:usb3="00000000" w:csb0="00000000" w:csb1="00000000"/>
  </w:font>
  <w:font w:name="たぬき油性マジック">
    <w:panose1 w:val="020B0502000000000001"/>
    <w:charset w:val="86"/>
    <w:family w:val="auto"/>
    <w:pitch w:val="default"/>
    <w:sig w:usb0="A00000AF" w:usb1="4000204A" w:usb2="00000000" w:usb3="00000000" w:csb0="00040000" w:csb1="00000000"/>
  </w:font>
  <w:font w:name="Hiragino Sans">
    <w:panose1 w:val="020B0300000000000000"/>
    <w:charset w:val="80"/>
    <w:family w:val="auto"/>
    <w:pitch w:val="default"/>
    <w:sig w:usb0="E00002FF" w:usb1="7AE7FFFF" w:usb2="00000012" w:usb3="00000000" w:csb0="0002000D" w:csb1="00000000"/>
  </w:font>
  <w:font w:name="汉仪楷体KW">
    <w:panose1 w:val="00020600040101010101"/>
    <w:charset w:val="86"/>
    <w:family w:val="auto"/>
    <w:pitch w:val="default"/>
    <w:sig w:usb0="A00002BF" w:usb1="18EF7CFA" w:usb2="00000016" w:usb3="00000000" w:csb0="00040000" w:csb1="00000000"/>
  </w:font>
  <w:font w:name="Kingsoft Sign">
    <w:panose1 w:val="05050102010706020507"/>
    <w:charset w:val="00"/>
    <w:family w:val="auto"/>
    <w:pitch w:val="default"/>
    <w:sig w:usb0="00000000" w:usb1="10000000" w:usb2="00000000" w:usb3="00000000" w:csb0="00000001" w:csb1="00000000"/>
  </w:font>
  <w:font w:name="苹方-简">
    <w:panose1 w:val="020B0400000000000000"/>
    <w:charset w:val="86"/>
    <w:family w:val="auto"/>
    <w:pitch w:val="default"/>
    <w:sig w:usb0="A00002FF" w:usb1="7ACFFDFB" w:usb2="00000017" w:usb3="00000000" w:csb0="00040001" w:csb1="00000000"/>
  </w:font>
  <w:font w:name="宋体-繁">
    <w:panose1 w:val="02010600040101010101"/>
    <w:charset w:val="86"/>
    <w:family w:val="auto"/>
    <w:pitch w:val="default"/>
    <w:sig w:usb0="00000287" w:usb1="080F0000" w:usb2="00000000" w:usb3="00000000" w:csb0="0004009F" w:csb1="DFD7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CB22EB4">
    <w:pPr>
      <w:pStyle w:val="9"/>
      <w:pBdr>
        <w:bottom w:val="none" w:color="auto" w:sz="0" w:space="1"/>
      </w:pBdr>
      <w:rPr>
        <w:rFonts w:hint="eastAsia" w:eastAsia="宋体"/>
        <w:lang w:eastAsia="zh-CN"/>
      </w:rPr>
    </w:pPr>
    <w:r>
      <w:rPr>
        <w:rFonts w:hint="eastAsia" w:eastAsia="宋体"/>
        <w:lang w:eastAsia="zh-CN"/>
      </w:rPr>
      <w:drawing>
        <wp:anchor distT="0" distB="0" distL="114300" distR="114300" simplePos="0" relativeHeight="251660288" behindDoc="1" locked="0" layoutInCell="1" allowOverlap="1">
          <wp:simplePos x="0" y="0"/>
          <wp:positionH relativeFrom="column">
            <wp:posOffset>-444500</wp:posOffset>
          </wp:positionH>
          <wp:positionV relativeFrom="paragraph">
            <wp:posOffset>0</wp:posOffset>
          </wp:positionV>
          <wp:extent cx="7555230" cy="10686415"/>
          <wp:effectExtent l="0" t="0" r="13970" b="6985"/>
          <wp:wrapNone/>
          <wp:docPr id="12" name="图片 12" descr="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descr="背景2"/>
                  <pic:cNvPicPr>
                    <a:picLocks noChangeAspect="1"/>
                  </pic:cNvPicPr>
                </pic:nvPicPr>
                <pic:blipFill>
                  <a:blip r:embed="rId1"/>
                  <a:stretch>
                    <a:fillRect/>
                  </a:stretch>
                </pic:blipFill>
                <pic:spPr>
                  <a:xfrm>
                    <a:off x="0" y="0"/>
                    <a:ext cx="7555230" cy="10686415"/>
                  </a:xfrm>
                  <a:prstGeom prst="rect">
                    <a:avLst/>
                  </a:prstGeom>
                </pic:spPr>
              </pic:pic>
            </a:graphicData>
          </a:graphic>
        </wp:anchor>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99F6B8E">
    <w:pPr>
      <w:pStyle w:val="9"/>
      <w:pBdr>
        <w:bottom w:val="none" w:color="auto" w:sz="0" w:space="1"/>
      </w:pBdr>
    </w:pPr>
    <w:r>
      <w:rPr>
        <w:sz w:val="18"/>
      </w:rPr>
      <w:drawing>
        <wp:anchor distT="0" distB="0" distL="114300" distR="114300" simplePos="0" relativeHeight="251659264" behindDoc="1" locked="0" layoutInCell="1" allowOverlap="1">
          <wp:simplePos x="0" y="0"/>
          <wp:positionH relativeFrom="margin">
            <wp:posOffset>-440690</wp:posOffset>
          </wp:positionH>
          <wp:positionV relativeFrom="margin">
            <wp:posOffset>-714375</wp:posOffset>
          </wp:positionV>
          <wp:extent cx="7584440" cy="10727690"/>
          <wp:effectExtent l="0" t="0" r="10160" b="16510"/>
          <wp:wrapNone/>
          <wp:docPr id="11" name="WordPictureWatermark5755249" descr="封面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WordPictureWatermark5755249" descr="封面2"/>
                  <pic:cNvPicPr>
                    <a:picLocks noChangeAspect="1"/>
                  </pic:cNvPicPr>
                </pic:nvPicPr>
                <pic:blipFill>
                  <a:blip r:embed="rId1"/>
                  <a:stretch>
                    <a:fillRect/>
                  </a:stretch>
                </pic:blipFill>
                <pic:spPr>
                  <a:xfrm>
                    <a:off x="0" y="0"/>
                    <a:ext cx="7584440" cy="10727690"/>
                  </a:xfrm>
                  <a:prstGeom prst="rect">
                    <a:avLst/>
                  </a:prstGeom>
                  <a:noFill/>
                  <a:ln>
                    <a:noFill/>
                  </a:ln>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20"/>
  <w:displayBackgroundShape w:val="1"/>
  <w:bordersDoNotSurroundHeader w:val="0"/>
  <w:bordersDoNotSurroundFooter w:val="0"/>
  <w:attachedTemplate r:id="rId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TY3OTNhODFkZmQ1ZDY0ZDZkYjNmOWQ2ZDMxNDhmZjEifQ=="/>
  </w:docVars>
  <w:rsids>
    <w:rsidRoot w:val="00172A27"/>
    <w:rsid w:val="0002033F"/>
    <w:rsid w:val="0002167A"/>
    <w:rsid w:val="000224F0"/>
    <w:rsid w:val="000251F5"/>
    <w:rsid w:val="000260A1"/>
    <w:rsid w:val="00030C76"/>
    <w:rsid w:val="00032393"/>
    <w:rsid w:val="00032759"/>
    <w:rsid w:val="00033EA9"/>
    <w:rsid w:val="00034267"/>
    <w:rsid w:val="00041045"/>
    <w:rsid w:val="00041DC8"/>
    <w:rsid w:val="00047DED"/>
    <w:rsid w:val="00085814"/>
    <w:rsid w:val="00086D0B"/>
    <w:rsid w:val="000875D2"/>
    <w:rsid w:val="000907E3"/>
    <w:rsid w:val="000A4274"/>
    <w:rsid w:val="000B19B1"/>
    <w:rsid w:val="000B265C"/>
    <w:rsid w:val="000B4C54"/>
    <w:rsid w:val="000C0DAE"/>
    <w:rsid w:val="000D3CAC"/>
    <w:rsid w:val="000D661D"/>
    <w:rsid w:val="000E5DC5"/>
    <w:rsid w:val="000F38F8"/>
    <w:rsid w:val="000F7E05"/>
    <w:rsid w:val="00100C97"/>
    <w:rsid w:val="00110CD4"/>
    <w:rsid w:val="001227AF"/>
    <w:rsid w:val="00127930"/>
    <w:rsid w:val="00130FB7"/>
    <w:rsid w:val="001327C7"/>
    <w:rsid w:val="00137B09"/>
    <w:rsid w:val="00141495"/>
    <w:rsid w:val="0014511A"/>
    <w:rsid w:val="0015161D"/>
    <w:rsid w:val="00165FC4"/>
    <w:rsid w:val="001706AD"/>
    <w:rsid w:val="00170F4A"/>
    <w:rsid w:val="001769B1"/>
    <w:rsid w:val="00177278"/>
    <w:rsid w:val="00195060"/>
    <w:rsid w:val="001A6E6C"/>
    <w:rsid w:val="001A70B3"/>
    <w:rsid w:val="001B36F7"/>
    <w:rsid w:val="001C4D6A"/>
    <w:rsid w:val="001D051E"/>
    <w:rsid w:val="001D3A8C"/>
    <w:rsid w:val="001E06FA"/>
    <w:rsid w:val="001E2B6C"/>
    <w:rsid w:val="001E4145"/>
    <w:rsid w:val="00202A1C"/>
    <w:rsid w:val="0020518E"/>
    <w:rsid w:val="00231853"/>
    <w:rsid w:val="002329DE"/>
    <w:rsid w:val="00233CF2"/>
    <w:rsid w:val="00235F6C"/>
    <w:rsid w:val="00240B02"/>
    <w:rsid w:val="0024383A"/>
    <w:rsid w:val="00251B66"/>
    <w:rsid w:val="002878FB"/>
    <w:rsid w:val="00287C28"/>
    <w:rsid w:val="00291909"/>
    <w:rsid w:val="00292FEA"/>
    <w:rsid w:val="002A2535"/>
    <w:rsid w:val="002A33A8"/>
    <w:rsid w:val="002A404C"/>
    <w:rsid w:val="002A4158"/>
    <w:rsid w:val="002B38E7"/>
    <w:rsid w:val="002B7185"/>
    <w:rsid w:val="002C1F01"/>
    <w:rsid w:val="002D6662"/>
    <w:rsid w:val="002E184A"/>
    <w:rsid w:val="002E68A4"/>
    <w:rsid w:val="002E7294"/>
    <w:rsid w:val="003126FD"/>
    <w:rsid w:val="00315E59"/>
    <w:rsid w:val="00316415"/>
    <w:rsid w:val="00316DC3"/>
    <w:rsid w:val="00325F15"/>
    <w:rsid w:val="00355D4B"/>
    <w:rsid w:val="003648FD"/>
    <w:rsid w:val="00365839"/>
    <w:rsid w:val="00365BD3"/>
    <w:rsid w:val="0039102B"/>
    <w:rsid w:val="0039306C"/>
    <w:rsid w:val="003937CA"/>
    <w:rsid w:val="003A663D"/>
    <w:rsid w:val="003B0CAE"/>
    <w:rsid w:val="003B2EE1"/>
    <w:rsid w:val="003B4179"/>
    <w:rsid w:val="003B6AA4"/>
    <w:rsid w:val="003C495D"/>
    <w:rsid w:val="003D045E"/>
    <w:rsid w:val="003D32FB"/>
    <w:rsid w:val="003D3443"/>
    <w:rsid w:val="003D4B07"/>
    <w:rsid w:val="003D77B0"/>
    <w:rsid w:val="003F1437"/>
    <w:rsid w:val="003F5B78"/>
    <w:rsid w:val="0040216F"/>
    <w:rsid w:val="00402F26"/>
    <w:rsid w:val="00410165"/>
    <w:rsid w:val="004359A6"/>
    <w:rsid w:val="00444506"/>
    <w:rsid w:val="0045341E"/>
    <w:rsid w:val="00481FC2"/>
    <w:rsid w:val="0049606E"/>
    <w:rsid w:val="004A1EE5"/>
    <w:rsid w:val="004B3CF6"/>
    <w:rsid w:val="004C029E"/>
    <w:rsid w:val="004C512D"/>
    <w:rsid w:val="004C5AA3"/>
    <w:rsid w:val="004C740C"/>
    <w:rsid w:val="004C7A80"/>
    <w:rsid w:val="004D147E"/>
    <w:rsid w:val="004D23FC"/>
    <w:rsid w:val="004D2C8A"/>
    <w:rsid w:val="004E1C39"/>
    <w:rsid w:val="004F67EA"/>
    <w:rsid w:val="00524802"/>
    <w:rsid w:val="00527968"/>
    <w:rsid w:val="00530E72"/>
    <w:rsid w:val="0055010C"/>
    <w:rsid w:val="00572303"/>
    <w:rsid w:val="00591658"/>
    <w:rsid w:val="00594AC9"/>
    <w:rsid w:val="005A04FD"/>
    <w:rsid w:val="005B2198"/>
    <w:rsid w:val="005E14DD"/>
    <w:rsid w:val="005F1D11"/>
    <w:rsid w:val="00601D08"/>
    <w:rsid w:val="00603EDE"/>
    <w:rsid w:val="00610D47"/>
    <w:rsid w:val="00630A0C"/>
    <w:rsid w:val="00633C56"/>
    <w:rsid w:val="0064204D"/>
    <w:rsid w:val="006422CD"/>
    <w:rsid w:val="00642E05"/>
    <w:rsid w:val="0065006B"/>
    <w:rsid w:val="006509C8"/>
    <w:rsid w:val="0065152E"/>
    <w:rsid w:val="00655917"/>
    <w:rsid w:val="006621CF"/>
    <w:rsid w:val="00673469"/>
    <w:rsid w:val="006759C7"/>
    <w:rsid w:val="00675D5A"/>
    <w:rsid w:val="0067670B"/>
    <w:rsid w:val="006840A4"/>
    <w:rsid w:val="0068662B"/>
    <w:rsid w:val="0069310C"/>
    <w:rsid w:val="00693C47"/>
    <w:rsid w:val="00694463"/>
    <w:rsid w:val="006960C8"/>
    <w:rsid w:val="006C4F4C"/>
    <w:rsid w:val="006D0589"/>
    <w:rsid w:val="006E0ED7"/>
    <w:rsid w:val="006E11D0"/>
    <w:rsid w:val="006E1507"/>
    <w:rsid w:val="006E632B"/>
    <w:rsid w:val="006F0174"/>
    <w:rsid w:val="006F5420"/>
    <w:rsid w:val="006F683D"/>
    <w:rsid w:val="006F6EAC"/>
    <w:rsid w:val="00706624"/>
    <w:rsid w:val="00721607"/>
    <w:rsid w:val="00727DA5"/>
    <w:rsid w:val="00732B84"/>
    <w:rsid w:val="00764EAE"/>
    <w:rsid w:val="00774A06"/>
    <w:rsid w:val="007A1149"/>
    <w:rsid w:val="007A45BB"/>
    <w:rsid w:val="007B59A7"/>
    <w:rsid w:val="007D07DC"/>
    <w:rsid w:val="007F52A3"/>
    <w:rsid w:val="00820AB4"/>
    <w:rsid w:val="008373CE"/>
    <w:rsid w:val="0084469D"/>
    <w:rsid w:val="0084547D"/>
    <w:rsid w:val="0086345D"/>
    <w:rsid w:val="00867F7F"/>
    <w:rsid w:val="00881A37"/>
    <w:rsid w:val="00895FF2"/>
    <w:rsid w:val="008A0B8D"/>
    <w:rsid w:val="008A12A5"/>
    <w:rsid w:val="008A17A6"/>
    <w:rsid w:val="008B7BB5"/>
    <w:rsid w:val="008D0DCA"/>
    <w:rsid w:val="008D5353"/>
    <w:rsid w:val="008D7EF6"/>
    <w:rsid w:val="008E003C"/>
    <w:rsid w:val="008E6A68"/>
    <w:rsid w:val="008F27D3"/>
    <w:rsid w:val="008F2E57"/>
    <w:rsid w:val="008F6E17"/>
    <w:rsid w:val="009056B5"/>
    <w:rsid w:val="009129DE"/>
    <w:rsid w:val="00914FD9"/>
    <w:rsid w:val="00916C28"/>
    <w:rsid w:val="00922F12"/>
    <w:rsid w:val="00926265"/>
    <w:rsid w:val="00943102"/>
    <w:rsid w:val="009444B5"/>
    <w:rsid w:val="00944501"/>
    <w:rsid w:val="00983008"/>
    <w:rsid w:val="00996E2D"/>
    <w:rsid w:val="009B07F3"/>
    <w:rsid w:val="009B3A40"/>
    <w:rsid w:val="009C0AE0"/>
    <w:rsid w:val="009C3CC9"/>
    <w:rsid w:val="009C65CB"/>
    <w:rsid w:val="009D1C47"/>
    <w:rsid w:val="009D2B40"/>
    <w:rsid w:val="009E362F"/>
    <w:rsid w:val="009F43F0"/>
    <w:rsid w:val="00A00006"/>
    <w:rsid w:val="00A01CBA"/>
    <w:rsid w:val="00A03BF7"/>
    <w:rsid w:val="00A07398"/>
    <w:rsid w:val="00A1764A"/>
    <w:rsid w:val="00A61ADE"/>
    <w:rsid w:val="00A65E57"/>
    <w:rsid w:val="00A66F98"/>
    <w:rsid w:val="00AB118B"/>
    <w:rsid w:val="00AC0908"/>
    <w:rsid w:val="00AC16F9"/>
    <w:rsid w:val="00AC774E"/>
    <w:rsid w:val="00AD38C8"/>
    <w:rsid w:val="00AE4AF0"/>
    <w:rsid w:val="00AE5721"/>
    <w:rsid w:val="00AE683A"/>
    <w:rsid w:val="00B16242"/>
    <w:rsid w:val="00B21432"/>
    <w:rsid w:val="00B25457"/>
    <w:rsid w:val="00B26D0D"/>
    <w:rsid w:val="00B35660"/>
    <w:rsid w:val="00B3567A"/>
    <w:rsid w:val="00B47365"/>
    <w:rsid w:val="00B537F5"/>
    <w:rsid w:val="00B604E2"/>
    <w:rsid w:val="00B7231E"/>
    <w:rsid w:val="00B745DF"/>
    <w:rsid w:val="00B80469"/>
    <w:rsid w:val="00B8084C"/>
    <w:rsid w:val="00B8585D"/>
    <w:rsid w:val="00BA0DFD"/>
    <w:rsid w:val="00BB0931"/>
    <w:rsid w:val="00BB6C06"/>
    <w:rsid w:val="00BB79B5"/>
    <w:rsid w:val="00BC0CDD"/>
    <w:rsid w:val="00BD44BE"/>
    <w:rsid w:val="00BF4125"/>
    <w:rsid w:val="00BF7295"/>
    <w:rsid w:val="00C020F4"/>
    <w:rsid w:val="00C03EBC"/>
    <w:rsid w:val="00C12DED"/>
    <w:rsid w:val="00C13A18"/>
    <w:rsid w:val="00C15D93"/>
    <w:rsid w:val="00C15FA0"/>
    <w:rsid w:val="00C32B34"/>
    <w:rsid w:val="00C538F6"/>
    <w:rsid w:val="00C539B3"/>
    <w:rsid w:val="00C62DB9"/>
    <w:rsid w:val="00C710BF"/>
    <w:rsid w:val="00C757FF"/>
    <w:rsid w:val="00C8147F"/>
    <w:rsid w:val="00C870A5"/>
    <w:rsid w:val="00C913C9"/>
    <w:rsid w:val="00CA4BEA"/>
    <w:rsid w:val="00CB086C"/>
    <w:rsid w:val="00CB4DC5"/>
    <w:rsid w:val="00CC1ED3"/>
    <w:rsid w:val="00CC69F7"/>
    <w:rsid w:val="00CD06A1"/>
    <w:rsid w:val="00CD5851"/>
    <w:rsid w:val="00D019D7"/>
    <w:rsid w:val="00D046A4"/>
    <w:rsid w:val="00D1142A"/>
    <w:rsid w:val="00D16E39"/>
    <w:rsid w:val="00D327D7"/>
    <w:rsid w:val="00D35939"/>
    <w:rsid w:val="00D363BC"/>
    <w:rsid w:val="00D41F60"/>
    <w:rsid w:val="00D431BF"/>
    <w:rsid w:val="00D45D4F"/>
    <w:rsid w:val="00D5176B"/>
    <w:rsid w:val="00D52C17"/>
    <w:rsid w:val="00D55100"/>
    <w:rsid w:val="00D825C6"/>
    <w:rsid w:val="00D9020D"/>
    <w:rsid w:val="00D9518A"/>
    <w:rsid w:val="00D96E65"/>
    <w:rsid w:val="00DA2BE9"/>
    <w:rsid w:val="00DB13C3"/>
    <w:rsid w:val="00DB2AB8"/>
    <w:rsid w:val="00DB4228"/>
    <w:rsid w:val="00DB7A7E"/>
    <w:rsid w:val="00DC0439"/>
    <w:rsid w:val="00DC2395"/>
    <w:rsid w:val="00DC2957"/>
    <w:rsid w:val="00DD1421"/>
    <w:rsid w:val="00DD4D1B"/>
    <w:rsid w:val="00DF4461"/>
    <w:rsid w:val="00DF515A"/>
    <w:rsid w:val="00E0214F"/>
    <w:rsid w:val="00E04B69"/>
    <w:rsid w:val="00E0715F"/>
    <w:rsid w:val="00E12FD7"/>
    <w:rsid w:val="00E5322C"/>
    <w:rsid w:val="00E5467F"/>
    <w:rsid w:val="00E556B1"/>
    <w:rsid w:val="00E665E3"/>
    <w:rsid w:val="00E722E8"/>
    <w:rsid w:val="00E730DA"/>
    <w:rsid w:val="00E77BE9"/>
    <w:rsid w:val="00E9409A"/>
    <w:rsid w:val="00E97D22"/>
    <w:rsid w:val="00E97D47"/>
    <w:rsid w:val="00EA4265"/>
    <w:rsid w:val="00EB1E36"/>
    <w:rsid w:val="00EB2A72"/>
    <w:rsid w:val="00EB3F46"/>
    <w:rsid w:val="00EC1603"/>
    <w:rsid w:val="00EE0DE5"/>
    <w:rsid w:val="00EE2C61"/>
    <w:rsid w:val="00F04664"/>
    <w:rsid w:val="00F0749C"/>
    <w:rsid w:val="00F124DB"/>
    <w:rsid w:val="00F2449F"/>
    <w:rsid w:val="00F27E17"/>
    <w:rsid w:val="00F3498F"/>
    <w:rsid w:val="00F507D8"/>
    <w:rsid w:val="00F658F4"/>
    <w:rsid w:val="00F72692"/>
    <w:rsid w:val="00F75EB8"/>
    <w:rsid w:val="00F84C5E"/>
    <w:rsid w:val="00F96231"/>
    <w:rsid w:val="00FC1E8A"/>
    <w:rsid w:val="00FD5DA0"/>
    <w:rsid w:val="00FF43FF"/>
    <w:rsid w:val="00FF4BDE"/>
    <w:rsid w:val="0AC91BFE"/>
    <w:rsid w:val="1B7E29BC"/>
    <w:rsid w:val="1BE642E6"/>
    <w:rsid w:val="1F534BE6"/>
    <w:rsid w:val="1FEF4879"/>
    <w:rsid w:val="2F6E73AD"/>
    <w:rsid w:val="32FB0924"/>
    <w:rsid w:val="3EFB7D2D"/>
    <w:rsid w:val="3FDF52F0"/>
    <w:rsid w:val="43090FD3"/>
    <w:rsid w:val="436C72A2"/>
    <w:rsid w:val="44B33A23"/>
    <w:rsid w:val="4CE42A74"/>
    <w:rsid w:val="4FDF9938"/>
    <w:rsid w:val="5BE9CCC7"/>
    <w:rsid w:val="6759F011"/>
    <w:rsid w:val="690A0478"/>
    <w:rsid w:val="6D277EA0"/>
    <w:rsid w:val="6EFF2889"/>
    <w:rsid w:val="76F9EA39"/>
    <w:rsid w:val="76FE0FF8"/>
    <w:rsid w:val="77E98D63"/>
    <w:rsid w:val="7DFE7143"/>
    <w:rsid w:val="CDBB8F86"/>
    <w:rsid w:val="DD77B860"/>
    <w:rsid w:val="DF5778F6"/>
    <w:rsid w:val="DFEF25F8"/>
    <w:rsid w:val="E5FD20F1"/>
    <w:rsid w:val="EB9BAD13"/>
    <w:rsid w:val="F6FAAA3A"/>
    <w:rsid w:val="F7CA1460"/>
    <w:rsid w:val="F7DEE156"/>
    <w:rsid w:val="F9BFCC35"/>
    <w:rsid w:val="FBEE8390"/>
    <w:rsid w:val="FBFD899D"/>
    <w:rsid w:val="FDE9445F"/>
    <w:rsid w:val="FFFCE10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unhideWhenUsed="0" w:uiPriority="0" w:semiHidden="0" w:name="heading 1"/>
    <w:lsdException w:qFormat="1" w:uiPriority="9" w:name="heading 2"/>
    <w:lsdException w:qFormat="1" w:uiPriority="9" w:semiHidden="0" w:name="heading 3"/>
    <w:lsdException w:qFormat="1" w:unhideWhenUsed="0" w:uiPriority="0"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0" w:semiHidden="0"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1"/>
    <w:basedOn w:val="1"/>
    <w:next w:val="1"/>
    <w:uiPriority w:val="0"/>
    <w:pPr>
      <w:keepNext/>
      <w:keepLines/>
      <w:spacing w:before="340" w:beforeLines="0" w:beforeAutospacing="0" w:after="330" w:afterLines="0" w:afterAutospacing="0" w:line="576" w:lineRule="auto"/>
      <w:outlineLvl w:val="0"/>
    </w:pPr>
    <w:rPr>
      <w:rFonts w:ascii="Times New Roman" w:hAnsi="Times New Roman" w:eastAsia="宋体" w:cs="Times New Roman"/>
      <w:b/>
      <w:kern w:val="44"/>
      <w:sz w:val="44"/>
      <w:szCs w:val="20"/>
    </w:rPr>
  </w:style>
  <w:style w:type="paragraph" w:styleId="3">
    <w:name w:val="heading 3"/>
    <w:basedOn w:val="1"/>
    <w:next w:val="1"/>
    <w:link w:val="13"/>
    <w:unhideWhenUsed/>
    <w:qFormat/>
    <w:uiPriority w:val="9"/>
    <w:pPr>
      <w:keepNext/>
      <w:keepLines/>
      <w:spacing w:before="260" w:after="260" w:line="416" w:lineRule="auto"/>
      <w:outlineLvl w:val="2"/>
    </w:pPr>
    <w:rPr>
      <w:b/>
      <w:bCs/>
      <w:sz w:val="32"/>
      <w:szCs w:val="32"/>
    </w:rPr>
  </w:style>
  <w:style w:type="paragraph" w:styleId="4">
    <w:name w:val="heading 4"/>
    <w:basedOn w:val="1"/>
    <w:next w:val="1"/>
    <w:link w:val="24"/>
    <w:qFormat/>
    <w:uiPriority w:val="0"/>
    <w:pPr>
      <w:keepNext/>
      <w:keepLines/>
      <w:spacing w:before="30" w:beforeLines="30" w:after="30" w:afterLines="30" w:line="264" w:lineRule="auto"/>
      <w:ind w:left="150" w:leftChars="150"/>
      <w:outlineLvl w:val="3"/>
    </w:pPr>
    <w:rPr>
      <w:rFonts w:ascii="Times New Roman" w:hAnsi="Times New Roman" w:eastAsia="方正宋黑_GBK"/>
      <w:color w:val="E4007F"/>
      <w:sz w:val="26"/>
      <w:szCs w:val="20"/>
    </w:rPr>
  </w:style>
  <w:style w:type="paragraph" w:styleId="5">
    <w:name w:val="heading 5"/>
    <w:basedOn w:val="1"/>
    <w:next w:val="1"/>
    <w:link w:val="26"/>
    <w:semiHidden/>
    <w:unhideWhenUsed/>
    <w:qFormat/>
    <w:uiPriority w:val="9"/>
    <w:pPr>
      <w:keepNext/>
      <w:keepLines/>
      <w:spacing w:before="280" w:after="290" w:line="376" w:lineRule="auto"/>
      <w:outlineLvl w:val="4"/>
    </w:pPr>
    <w:rPr>
      <w:b/>
      <w:bCs/>
      <w:sz w:val="28"/>
      <w:szCs w:val="28"/>
    </w:rPr>
  </w:style>
  <w:style w:type="paragraph" w:styleId="6">
    <w:name w:val="heading 6"/>
    <w:basedOn w:val="1"/>
    <w:next w:val="1"/>
    <w:link w:val="27"/>
    <w:semiHidden/>
    <w:unhideWhenUsed/>
    <w:qFormat/>
    <w:uiPriority w:val="9"/>
    <w:pPr>
      <w:keepNext/>
      <w:keepLines/>
      <w:spacing w:before="240" w:after="64" w:line="320" w:lineRule="auto"/>
      <w:outlineLvl w:val="5"/>
    </w:pPr>
    <w:rPr>
      <w:rFonts w:asciiTheme="majorHAnsi" w:hAnsiTheme="majorHAnsi" w:eastAsiaTheme="majorEastAsia" w:cstheme="majorBidi"/>
      <w:b/>
      <w:bCs/>
      <w:sz w:val="24"/>
      <w:szCs w:val="24"/>
    </w:rPr>
  </w:style>
  <w:style w:type="character" w:default="1" w:styleId="12">
    <w:name w:val="Default Paragraph Font"/>
    <w:semiHidden/>
    <w:unhideWhenUsed/>
    <w:qFormat/>
    <w:uiPriority w:val="1"/>
  </w:style>
  <w:style w:type="table" w:default="1" w:styleId="10">
    <w:name w:val="Normal Table"/>
    <w:semiHidden/>
    <w:unhideWhenUsed/>
    <w:qFormat/>
    <w:uiPriority w:val="99"/>
    <w:pPr>
      <w:keepNext w:val="0"/>
      <w:keepLines w:val="0"/>
      <w:widowControl/>
      <w:suppressLineNumbers w:val="0"/>
      <w:spacing w:before="0" w:beforeAutospacing="0" w:after="0" w:afterAutospacing="0"/>
      <w:ind w:left="0" w:right="0"/>
    </w:pPr>
    <w:rPr>
      <w:rFonts w:hint="default" w:ascii="Times New Roman" w:hAnsi="Times New Roman" w:cs="Times New Roman"/>
      <w:sz w:val="20"/>
      <w:szCs w:val="20"/>
    </w:rPr>
    <w:tblPr>
      <w:tblCellMar>
        <w:top w:w="0" w:type="dxa"/>
        <w:left w:w="108" w:type="dxa"/>
        <w:bottom w:w="0" w:type="dxa"/>
        <w:right w:w="108" w:type="dxa"/>
      </w:tblCellMar>
    </w:tblPr>
  </w:style>
  <w:style w:type="paragraph" w:styleId="7">
    <w:name w:val="caption"/>
    <w:basedOn w:val="1"/>
    <w:next w:val="1"/>
    <w:link w:val="29"/>
    <w:unhideWhenUsed/>
    <w:qFormat/>
    <w:uiPriority w:val="0"/>
    <w:rPr>
      <w:rFonts w:eastAsia="黑体" w:asciiTheme="majorHAnsi" w:hAnsiTheme="majorHAnsi" w:cstheme="majorBidi"/>
      <w:sz w:val="20"/>
      <w:szCs w:val="20"/>
    </w:rPr>
  </w:style>
  <w:style w:type="paragraph" w:styleId="8">
    <w:name w:val="footer"/>
    <w:basedOn w:val="1"/>
    <w:link w:val="20"/>
    <w:unhideWhenUsed/>
    <w:qFormat/>
    <w:uiPriority w:val="99"/>
    <w:pPr>
      <w:tabs>
        <w:tab w:val="center" w:pos="4153"/>
        <w:tab w:val="right" w:pos="8306"/>
      </w:tabs>
      <w:snapToGrid w:val="0"/>
      <w:jc w:val="left"/>
    </w:pPr>
    <w:rPr>
      <w:sz w:val="18"/>
      <w:szCs w:val="18"/>
    </w:rPr>
  </w:style>
  <w:style w:type="paragraph" w:styleId="9">
    <w:name w:val="header"/>
    <w:basedOn w:val="1"/>
    <w:link w:val="19"/>
    <w:unhideWhenUsed/>
    <w:qFormat/>
    <w:uiPriority w:val="99"/>
    <w:pPr>
      <w:pBdr>
        <w:bottom w:val="single" w:color="auto" w:sz="6" w:space="1"/>
      </w:pBdr>
      <w:tabs>
        <w:tab w:val="center" w:pos="4153"/>
        <w:tab w:val="right" w:pos="8306"/>
      </w:tabs>
      <w:snapToGrid w:val="0"/>
      <w:jc w:val="center"/>
    </w:pPr>
    <w:rPr>
      <w:sz w:val="18"/>
      <w:szCs w:val="18"/>
    </w:rPr>
  </w:style>
  <w:style w:type="table" w:styleId="11">
    <w:name w:val="Table Grid"/>
    <w:basedOn w:val="10"/>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13">
    <w:name w:val="标题 3 Char"/>
    <w:basedOn w:val="12"/>
    <w:link w:val="3"/>
    <w:semiHidden/>
    <w:qFormat/>
    <w:uiPriority w:val="9"/>
    <w:rPr>
      <w:rFonts w:ascii="Calibri" w:hAnsi="Calibri" w:eastAsia="宋体" w:cs="Times New Roman"/>
      <w:b/>
      <w:bCs/>
      <w:sz w:val="32"/>
      <w:szCs w:val="32"/>
    </w:rPr>
  </w:style>
  <w:style w:type="paragraph" w:customStyle="1" w:styleId="14">
    <w:name w:val="Heading #2|1"/>
    <w:basedOn w:val="1"/>
    <w:qFormat/>
    <w:uiPriority w:val="0"/>
    <w:pPr>
      <w:spacing w:after="640"/>
      <w:jc w:val="center"/>
      <w:outlineLvl w:val="1"/>
    </w:pPr>
    <w:rPr>
      <w:rFonts w:ascii="宋体" w:hAnsi="宋体" w:cs="宋体"/>
      <w:color w:val="EC008D"/>
      <w:sz w:val="30"/>
      <w:szCs w:val="30"/>
      <w:lang w:val="zh-TW" w:eastAsia="zh-TW" w:bidi="zh-TW"/>
    </w:rPr>
  </w:style>
  <w:style w:type="paragraph" w:customStyle="1" w:styleId="15">
    <w:name w:val="Heading #3|1"/>
    <w:basedOn w:val="1"/>
    <w:link w:val="16"/>
    <w:qFormat/>
    <w:uiPriority w:val="0"/>
    <w:pPr>
      <w:spacing w:after="160"/>
      <w:outlineLvl w:val="2"/>
    </w:pPr>
    <w:rPr>
      <w:rFonts w:ascii="宋体" w:hAnsi="宋体" w:cs="宋体"/>
      <w:color w:val="EC008D"/>
      <w:sz w:val="20"/>
      <w:szCs w:val="20"/>
      <w:lang w:val="zh-TW" w:eastAsia="zh-TW" w:bidi="zh-TW"/>
    </w:rPr>
  </w:style>
  <w:style w:type="character" w:customStyle="1" w:styleId="16">
    <w:name w:val="Heading #3|1 Char"/>
    <w:link w:val="15"/>
    <w:qFormat/>
    <w:uiPriority w:val="0"/>
    <w:rPr>
      <w:rFonts w:ascii="宋体" w:hAnsi="宋体" w:eastAsia="宋体" w:cs="宋体"/>
      <w:color w:val="EC008D"/>
      <w:sz w:val="20"/>
      <w:szCs w:val="20"/>
      <w:lang w:val="zh-TW" w:eastAsia="zh-TW" w:bidi="zh-TW"/>
    </w:rPr>
  </w:style>
  <w:style w:type="paragraph" w:customStyle="1" w:styleId="17">
    <w:name w:val="Body text|1"/>
    <w:basedOn w:val="1"/>
    <w:link w:val="18"/>
    <w:unhideWhenUsed/>
    <w:qFormat/>
    <w:uiPriority w:val="0"/>
    <w:pPr>
      <w:spacing w:line="360" w:lineRule="auto"/>
      <w:ind w:firstLine="400"/>
    </w:pPr>
    <w:rPr>
      <w:rFonts w:ascii="宋体" w:hAnsi="宋体" w:cs="宋体"/>
      <w:sz w:val="20"/>
      <w:szCs w:val="20"/>
      <w:lang w:val="zh-TW" w:eastAsia="zh-TW" w:bidi="zh-TW"/>
    </w:rPr>
  </w:style>
  <w:style w:type="character" w:customStyle="1" w:styleId="18">
    <w:name w:val="Body text|1 Char"/>
    <w:link w:val="17"/>
    <w:qFormat/>
    <w:uiPriority w:val="0"/>
    <w:rPr>
      <w:rFonts w:ascii="宋体" w:hAnsi="宋体" w:eastAsia="宋体" w:cs="宋体"/>
      <w:sz w:val="20"/>
      <w:szCs w:val="20"/>
      <w:lang w:val="zh-TW" w:eastAsia="zh-TW" w:bidi="zh-TW"/>
    </w:rPr>
  </w:style>
  <w:style w:type="character" w:customStyle="1" w:styleId="19">
    <w:name w:val="页眉 Char"/>
    <w:basedOn w:val="12"/>
    <w:link w:val="9"/>
    <w:qFormat/>
    <w:uiPriority w:val="99"/>
    <w:rPr>
      <w:rFonts w:ascii="Calibri" w:hAnsi="Calibri" w:eastAsia="宋体" w:cs="Times New Roman"/>
      <w:sz w:val="18"/>
      <w:szCs w:val="18"/>
    </w:rPr>
  </w:style>
  <w:style w:type="character" w:customStyle="1" w:styleId="20">
    <w:name w:val="页脚 Char"/>
    <w:basedOn w:val="12"/>
    <w:link w:val="8"/>
    <w:qFormat/>
    <w:uiPriority w:val="99"/>
    <w:rPr>
      <w:rFonts w:ascii="Calibri" w:hAnsi="Calibri" w:eastAsia="宋体" w:cs="Times New Roman"/>
      <w:sz w:val="18"/>
      <w:szCs w:val="18"/>
    </w:rPr>
  </w:style>
  <w:style w:type="paragraph" w:styleId="21">
    <w:name w:val="List Paragraph"/>
    <w:basedOn w:val="1"/>
    <w:qFormat/>
    <w:uiPriority w:val="34"/>
    <w:pPr>
      <w:ind w:firstLine="420" w:firstLineChars="200"/>
    </w:pPr>
  </w:style>
  <w:style w:type="paragraph" w:customStyle="1" w:styleId="22">
    <w:name w:val="知识拓展内容"/>
    <w:basedOn w:val="1"/>
    <w:link w:val="23"/>
    <w:qFormat/>
    <w:uiPriority w:val="0"/>
    <w:pPr>
      <w:pBdr>
        <w:top w:val="single" w:color="FADCE9" w:sz="4" w:space="3"/>
        <w:left w:val="single" w:color="FADCE9" w:sz="4" w:space="4"/>
        <w:bottom w:val="single" w:color="FADCE9" w:sz="4" w:space="3"/>
        <w:right w:val="single" w:color="FADCE9" w:sz="4" w:space="4"/>
      </w:pBdr>
      <w:shd w:val="clear" w:color="auto" w:fill="FADCE9"/>
      <w:spacing w:line="264" w:lineRule="auto"/>
      <w:ind w:left="50" w:leftChars="50" w:right="50" w:rightChars="50" w:firstLine="200" w:firstLineChars="200"/>
    </w:pPr>
    <w:rPr>
      <w:rFonts w:ascii="Times New Roman" w:hAnsi="Times New Roman" w:eastAsia="仿宋_GB2312"/>
      <w:kern w:val="10"/>
      <w:szCs w:val="21"/>
      <w:lang w:val="zh-CN" w:eastAsia="zh-CN"/>
    </w:rPr>
  </w:style>
  <w:style w:type="character" w:customStyle="1" w:styleId="23">
    <w:name w:val="知识拓展内容 Char"/>
    <w:link w:val="22"/>
    <w:qFormat/>
    <w:uiPriority w:val="0"/>
    <w:rPr>
      <w:rFonts w:ascii="Times New Roman" w:hAnsi="Times New Roman" w:eastAsia="仿宋_GB2312" w:cs="Times New Roman"/>
      <w:kern w:val="10"/>
      <w:szCs w:val="21"/>
      <w:shd w:val="clear" w:color="auto" w:fill="FADCE9"/>
      <w:lang w:val="zh-CN" w:eastAsia="zh-CN"/>
    </w:rPr>
  </w:style>
  <w:style w:type="character" w:customStyle="1" w:styleId="24">
    <w:name w:val="标题 4 Char"/>
    <w:basedOn w:val="12"/>
    <w:link w:val="4"/>
    <w:qFormat/>
    <w:uiPriority w:val="0"/>
    <w:rPr>
      <w:rFonts w:ascii="Times New Roman" w:hAnsi="Times New Roman" w:eastAsia="方正宋黑_GBK" w:cs="Times New Roman"/>
      <w:color w:val="E4007F"/>
      <w:sz w:val="26"/>
      <w:szCs w:val="20"/>
    </w:rPr>
  </w:style>
  <w:style w:type="character" w:customStyle="1" w:styleId="25">
    <w:name w:val="字符样式 拼音字体"/>
    <w:qFormat/>
    <w:uiPriority w:val="0"/>
    <w:rPr>
      <w:rFonts w:ascii="PinYinok" w:hAnsi="PinYinok"/>
      <w:sz w:val="24"/>
      <w:szCs w:val="24"/>
    </w:rPr>
  </w:style>
  <w:style w:type="character" w:customStyle="1" w:styleId="26">
    <w:name w:val="标题 5 Char"/>
    <w:basedOn w:val="12"/>
    <w:link w:val="5"/>
    <w:semiHidden/>
    <w:qFormat/>
    <w:uiPriority w:val="9"/>
    <w:rPr>
      <w:rFonts w:ascii="Calibri" w:hAnsi="Calibri" w:eastAsia="宋体" w:cs="Times New Roman"/>
      <w:b/>
      <w:bCs/>
      <w:sz w:val="28"/>
      <w:szCs w:val="28"/>
    </w:rPr>
  </w:style>
  <w:style w:type="character" w:customStyle="1" w:styleId="27">
    <w:name w:val="标题 6 Char"/>
    <w:basedOn w:val="12"/>
    <w:link w:val="6"/>
    <w:semiHidden/>
    <w:qFormat/>
    <w:uiPriority w:val="9"/>
    <w:rPr>
      <w:rFonts w:asciiTheme="majorHAnsi" w:hAnsiTheme="majorHAnsi" w:eastAsiaTheme="majorEastAsia" w:cstheme="majorBidi"/>
      <w:b/>
      <w:bCs/>
      <w:sz w:val="24"/>
      <w:szCs w:val="24"/>
    </w:rPr>
  </w:style>
  <w:style w:type="paragraph" w:customStyle="1" w:styleId="28">
    <w:name w:val="图片"/>
    <w:basedOn w:val="1"/>
    <w:next w:val="7"/>
    <w:link w:val="30"/>
    <w:qFormat/>
    <w:uiPriority w:val="0"/>
    <w:pPr>
      <w:spacing w:before="120"/>
      <w:jc w:val="center"/>
    </w:pPr>
    <w:rPr>
      <w:rFonts w:ascii="Times New Roman" w:hAnsi="Times New Roman"/>
      <w:szCs w:val="20"/>
    </w:rPr>
  </w:style>
  <w:style w:type="character" w:customStyle="1" w:styleId="29">
    <w:name w:val="题注 Char"/>
    <w:link w:val="7"/>
    <w:qFormat/>
    <w:locked/>
    <w:uiPriority w:val="0"/>
    <w:rPr>
      <w:rFonts w:eastAsia="黑体" w:asciiTheme="majorHAnsi" w:hAnsiTheme="majorHAnsi" w:cstheme="majorBidi"/>
      <w:sz w:val="20"/>
      <w:szCs w:val="20"/>
    </w:rPr>
  </w:style>
  <w:style w:type="character" w:customStyle="1" w:styleId="30">
    <w:name w:val="图片 Char"/>
    <w:link w:val="28"/>
    <w:qFormat/>
    <w:locked/>
    <w:uiPriority w:val="0"/>
    <w:rPr>
      <w:rFonts w:ascii="Times New Roman" w:hAnsi="Times New Roman" w:eastAsia="宋体" w:cs="Times New Roman"/>
      <w:szCs w:val="20"/>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png"/><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1" Type="http://schemas.openxmlformats.org/officeDocument/2006/relationships/fontTable" Target="fontTable.xml"/><Relationship Id="rId10" Type="http://schemas.openxmlformats.org/officeDocument/2006/relationships/customXml" Target="../customXml/item1.xml"/><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Users/liuyue/Library/Containers/com.kingsoft.wpsoffice.mac/Data/&#32439;&#32321;&#22810;&#24425;.wpt" TargetMode="External"/></Relationships>
</file>

<file path=word/theme/theme1.xml><?xml version="1.0" encoding="utf-8"?>
<a:theme xmlns:a="http://schemas.openxmlformats.org/drawingml/2006/main" name="WPS2019">
  <a:themeElements>
    <a:clrScheme name="WPS2019">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WPS2019">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2019">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sectNamePr val="晶格型"/>
      <sectRole val="1"/>
    </customSectPr>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12</Pages>
  <Words>16137</Words>
  <Characters>16267</Characters>
  <Lines>1</Lines>
  <Paragraphs>1</Paragraphs>
  <TotalTime>0</TotalTime>
  <ScaleCrop>false</ScaleCrop>
  <LinksUpToDate>false</LinksUpToDate>
  <CharactersWithSpaces>16328</CharactersWithSpaces>
  <Application>WPS Office_6.8.2.8850_F1E327BC-269C-435d-A152-05C5408002CA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2021-06-16T02:03:00Z</dcterms:created>
  <dc:creator>DELL</dc:creator>
  <cp:lastModifiedBy>六月</cp:lastModifiedBy>
  <dcterms:modified xsi:type="dcterms:W3CDTF">2024-11-21T08:52:04Z</dcterms:modified>
  <cp:revision>1</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2052-6.8.2.8850</vt:lpwstr>
  </property>
  <property fmtid="{D5CDD505-2E9C-101B-9397-08002B2CF9AE}" pid="3" name="ICV">
    <vt:lpwstr>54BFF6A834D96D9EECAA3D67CCA3C82E_43</vt:lpwstr>
  </property>
</Properties>
</file>